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E62E" w14:textId="2D957FAB" w:rsidR="0075672E" w:rsidRDefault="0075672E" w:rsidP="00B335AA">
      <w:pPr>
        <w:pStyle w:val="1"/>
        <w:spacing w:after="0" w:line="360" w:lineRule="auto"/>
        <w:jc w:val="both"/>
      </w:pPr>
      <w:r w:rsidRPr="0075672E">
        <w:t xml:space="preserve">Παρουσία της Προέδρου </w:t>
      </w:r>
      <w:r>
        <w:t xml:space="preserve">του ΚΕΘΙ </w:t>
      </w:r>
      <w:r w:rsidRPr="0075672E">
        <w:t>στην Υπογραφή της Ευρωπαϊκής Χάρτας Ισότητα</w:t>
      </w:r>
      <w:r>
        <w:t xml:space="preserve">ς </w:t>
      </w:r>
      <w:r w:rsidR="00B63090">
        <w:t xml:space="preserve">των Φύλων </w:t>
      </w:r>
      <w:r>
        <w:t>από το Δ. Αμαρουσίου</w:t>
      </w:r>
    </w:p>
    <w:p w14:paraId="78B07824" w14:textId="77777777" w:rsidR="00C30FF1" w:rsidRDefault="00C30FF1" w:rsidP="00B335AA">
      <w:pPr>
        <w:spacing w:after="0" w:line="360" w:lineRule="auto"/>
        <w:jc w:val="both"/>
        <w:rPr>
          <w:sz w:val="24"/>
          <w:szCs w:val="24"/>
        </w:rPr>
      </w:pPr>
    </w:p>
    <w:p w14:paraId="6201A3B0" w14:textId="457FBCC0" w:rsidR="00C30FF1" w:rsidRPr="006957DD" w:rsidRDefault="00C30FF1" w:rsidP="00B335AA">
      <w:pPr>
        <w:spacing w:after="0" w:line="360" w:lineRule="auto"/>
        <w:ind w:firstLine="720"/>
        <w:jc w:val="both"/>
        <w:rPr>
          <w:sz w:val="24"/>
          <w:szCs w:val="24"/>
        </w:rPr>
      </w:pPr>
      <w:r w:rsidRPr="006957DD">
        <w:rPr>
          <w:sz w:val="24"/>
          <w:szCs w:val="24"/>
        </w:rPr>
        <w:t xml:space="preserve">Στην εκδήλωση υπογραφής της αναθεωρημένης Ευρωπαϊκής Χάρτας για την Ισότητα των Φύλων στις Τοπικές Κοινωνίες από τον </w:t>
      </w:r>
      <w:hyperlink r:id="rId6" w:history="1">
        <w:r w:rsidRPr="006957DD">
          <w:rPr>
            <w:rStyle w:val="-"/>
            <w:sz w:val="24"/>
            <w:szCs w:val="24"/>
          </w:rPr>
          <w:t>Δήμο Αμαρουσίου</w:t>
        </w:r>
      </w:hyperlink>
      <w:r w:rsidRPr="006957DD">
        <w:rPr>
          <w:sz w:val="24"/>
          <w:szCs w:val="24"/>
        </w:rPr>
        <w:t>, την Τρίτη 3 Φεβρουαρίου 2026, παρούσα ήταν η Πρόεδρος του ΔΣ του Κέντρου Ερευνών για Θέματα Ισότητας (ΚΕΘΙ), Δρ. Ελένη Ζενάκου, εκπροσωπώντας έναν φορέα με μακρόχρονη και σταθερή συμβολή στη χάραξη και υλοποίηση πολιτικών για την έμφυλη ισότητα και την εξάλειψη της βίας κατά των γυναικών.</w:t>
      </w:r>
    </w:p>
    <w:p w14:paraId="63C92B75" w14:textId="77777777" w:rsidR="0075672E" w:rsidRPr="006957DD" w:rsidRDefault="0075672E" w:rsidP="00B335AA">
      <w:pPr>
        <w:spacing w:after="0" w:line="360" w:lineRule="auto"/>
        <w:ind w:firstLine="720"/>
        <w:jc w:val="both"/>
        <w:rPr>
          <w:sz w:val="24"/>
          <w:szCs w:val="24"/>
        </w:rPr>
      </w:pPr>
      <w:r w:rsidRPr="006957DD">
        <w:rPr>
          <w:sz w:val="24"/>
          <w:szCs w:val="24"/>
        </w:rPr>
        <w:t xml:space="preserve">Η Ευρωπαϊκή Χάρτα για την Ισότητα των Φύλων στις Τοπικές Κοινωνίες εκπονήθηκε το 2006 από το Συμβούλιο Δήμων και Περιφερειών της Ευρώπης και αναθεωρήθηκε το 2022, προκειμένου να ενσωματώσει νέες κοινωνικές προκλήσεις, σύγχρονες μορφές ανισοτήτων και </w:t>
      </w:r>
      <w:proofErr w:type="spellStart"/>
      <w:r w:rsidRPr="006957DD">
        <w:rPr>
          <w:sz w:val="24"/>
          <w:szCs w:val="24"/>
        </w:rPr>
        <w:t>επικαιροποιημένες</w:t>
      </w:r>
      <w:proofErr w:type="spellEnd"/>
      <w:r w:rsidRPr="006957DD">
        <w:rPr>
          <w:sz w:val="24"/>
          <w:szCs w:val="24"/>
        </w:rPr>
        <w:t xml:space="preserve"> δεσμεύσεις των τοπικών αρχών. Αποτελεί ένα ολοκληρωμένο πλαίσιο αρχών και κατευθύνσεων που καλεί τους δήμους και τις περιφέρειες να αναλάβουν ενεργό ρόλο στη διασφάλιση ίσων δικαιωμάτων, ίσων ευκαιριών και ουσιαστικής συμμετοχής όλων, χωρίς διακρίσεις.</w:t>
      </w:r>
    </w:p>
    <w:p w14:paraId="791AB004" w14:textId="6EBF6428" w:rsidR="0075672E" w:rsidRPr="006957DD" w:rsidRDefault="0075672E" w:rsidP="00B335AA">
      <w:pPr>
        <w:spacing w:after="0" w:line="360" w:lineRule="auto"/>
        <w:ind w:firstLine="720"/>
        <w:jc w:val="both"/>
        <w:rPr>
          <w:sz w:val="24"/>
          <w:szCs w:val="24"/>
        </w:rPr>
      </w:pPr>
      <w:r w:rsidRPr="006957DD">
        <w:rPr>
          <w:sz w:val="24"/>
          <w:szCs w:val="24"/>
        </w:rPr>
        <w:t>Η παρουσία της Προέδρου του ΚΕΘΙ στην εκδήλωση υπογράμμισε τη σημασία της στενής διασύνδεσης της τοπικής αυτοδιοίκησης με την επιστημονική γνώση, την εμπειρία και τις πολιτικές</w:t>
      </w:r>
      <w:r w:rsidR="00C30FF1" w:rsidRPr="006957DD">
        <w:rPr>
          <w:sz w:val="24"/>
          <w:szCs w:val="24"/>
        </w:rPr>
        <w:t xml:space="preserve"> ισότητας</w:t>
      </w:r>
      <w:r w:rsidRPr="006957DD">
        <w:rPr>
          <w:sz w:val="24"/>
          <w:szCs w:val="24"/>
        </w:rPr>
        <w:t>, ώστε οι δεσμεύσεις να μεταφράζονται σε απτές, καθημερινές παρεμβάσεις για τις γυναίκες και τα κορίτσια.</w:t>
      </w:r>
    </w:p>
    <w:p w14:paraId="591A5B13" w14:textId="52772A9A" w:rsidR="0075672E" w:rsidRPr="006957DD" w:rsidRDefault="0075672E" w:rsidP="00B335AA">
      <w:pPr>
        <w:spacing w:after="0" w:line="360" w:lineRule="auto"/>
        <w:ind w:firstLine="720"/>
        <w:jc w:val="both"/>
        <w:rPr>
          <w:sz w:val="24"/>
          <w:szCs w:val="24"/>
        </w:rPr>
      </w:pPr>
      <w:r w:rsidRPr="006957DD">
        <w:rPr>
          <w:sz w:val="24"/>
          <w:szCs w:val="24"/>
        </w:rPr>
        <w:t xml:space="preserve">Το ΚΕΘΙ συνεχίζει να στηρίζει έμπρακτα πρωτοβουλίες που ενισχύουν την ισότητα, την πρόληψη της έμφυλης βίας και την κοινωνική δικαιοσύνη, συμβάλλοντας στο συλλογικό όραμα για μια κοινωνία ελευθερίας, ασφάλειας και αξιοπρέπειας για </w:t>
      </w:r>
      <w:r w:rsidR="006957DD" w:rsidRPr="006957DD">
        <w:rPr>
          <w:sz w:val="24"/>
          <w:szCs w:val="24"/>
        </w:rPr>
        <w:t>όλες και όλους</w:t>
      </w:r>
      <w:r w:rsidRPr="006957DD">
        <w:rPr>
          <w:sz w:val="24"/>
          <w:szCs w:val="24"/>
        </w:rPr>
        <w:t xml:space="preserve">. </w:t>
      </w:r>
    </w:p>
    <w:p w14:paraId="353986BF" w14:textId="39DF40AD" w:rsidR="00ED0A65" w:rsidRPr="0075672E" w:rsidRDefault="00ED0A65" w:rsidP="00B335AA">
      <w:pPr>
        <w:spacing w:after="0" w:line="360" w:lineRule="auto"/>
        <w:ind w:firstLine="720"/>
        <w:jc w:val="both"/>
        <w:rPr>
          <w:sz w:val="24"/>
          <w:szCs w:val="24"/>
        </w:rPr>
      </w:pPr>
      <w:r w:rsidRPr="006957DD">
        <w:rPr>
          <w:sz w:val="24"/>
          <w:szCs w:val="24"/>
        </w:rPr>
        <w:t xml:space="preserve">Το πλήρες κείμενο της αναθεωρημένης (2022) Ευρωπαϊκής Χάρτας για την Ισότητα των Φύλων στις Τοπικές Κοινωνίες είναι διαθέσιμο εδώ: </w:t>
      </w:r>
      <w:hyperlink r:id="rId7" w:history="1">
        <w:r w:rsidRPr="006957DD">
          <w:rPr>
            <w:rStyle w:val="-"/>
            <w:sz w:val="24"/>
            <w:szCs w:val="24"/>
          </w:rPr>
          <w:t>https://ccre-cemr.org/wp-content/uploads/2024/03/Charter_2022_EN.pdf</w:t>
        </w:r>
      </w:hyperlink>
      <w:r w:rsidRPr="00ED0A65">
        <w:rPr>
          <w:sz w:val="24"/>
          <w:szCs w:val="24"/>
        </w:rPr>
        <w:t xml:space="preserve"> </w:t>
      </w:r>
    </w:p>
    <w:p w14:paraId="06612DAC" w14:textId="77777777" w:rsidR="00B335AA" w:rsidRPr="00234034" w:rsidRDefault="00B335AA" w:rsidP="00B335AA">
      <w:pPr>
        <w:spacing w:after="0" w:line="360" w:lineRule="auto"/>
        <w:jc w:val="both"/>
        <w:rPr>
          <w:color w:val="EE0000"/>
          <w:sz w:val="24"/>
          <w:szCs w:val="24"/>
          <w:lang w:val="en-US"/>
        </w:rPr>
      </w:pPr>
    </w:p>
    <w:sectPr w:rsidR="00B335AA" w:rsidRPr="00234034">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97CA" w14:textId="77777777" w:rsidR="00E715B0" w:rsidRDefault="00E715B0" w:rsidP="00A35E7B">
      <w:pPr>
        <w:spacing w:after="0" w:line="240" w:lineRule="auto"/>
      </w:pPr>
      <w:r>
        <w:separator/>
      </w:r>
    </w:p>
  </w:endnote>
  <w:endnote w:type="continuationSeparator" w:id="0">
    <w:p w14:paraId="1B2A4B77" w14:textId="77777777" w:rsidR="00E715B0" w:rsidRDefault="00E715B0" w:rsidP="00A3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733505"/>
      <w:docPartObj>
        <w:docPartGallery w:val="Page Numbers (Bottom of Page)"/>
        <w:docPartUnique/>
      </w:docPartObj>
    </w:sdtPr>
    <w:sdtContent>
      <w:p w14:paraId="5996000B" w14:textId="2F9D320A" w:rsidR="00A35E7B" w:rsidRDefault="00A35E7B">
        <w:pPr>
          <w:pStyle w:val="ac"/>
          <w:jc w:val="center"/>
        </w:pPr>
        <w:r>
          <w:fldChar w:fldCharType="begin"/>
        </w:r>
        <w:r>
          <w:instrText>PAGE   \* MERGEFORMAT</w:instrText>
        </w:r>
        <w:r>
          <w:fldChar w:fldCharType="separate"/>
        </w:r>
        <w:r>
          <w:t>2</w:t>
        </w:r>
        <w:r>
          <w:fldChar w:fldCharType="end"/>
        </w:r>
      </w:p>
    </w:sdtContent>
  </w:sdt>
  <w:p w14:paraId="75970054" w14:textId="77777777" w:rsidR="00A35E7B" w:rsidRDefault="00A35E7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43565" w14:textId="77777777" w:rsidR="00E715B0" w:rsidRDefault="00E715B0" w:rsidP="00A35E7B">
      <w:pPr>
        <w:spacing w:after="0" w:line="240" w:lineRule="auto"/>
      </w:pPr>
      <w:r>
        <w:separator/>
      </w:r>
    </w:p>
  </w:footnote>
  <w:footnote w:type="continuationSeparator" w:id="0">
    <w:p w14:paraId="5DAE2C6E" w14:textId="77777777" w:rsidR="00E715B0" w:rsidRDefault="00E715B0" w:rsidP="00A35E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AB"/>
    <w:rsid w:val="00010E2C"/>
    <w:rsid w:val="000131FE"/>
    <w:rsid w:val="000414FF"/>
    <w:rsid w:val="000A0418"/>
    <w:rsid w:val="000B4234"/>
    <w:rsid w:val="000D7EFD"/>
    <w:rsid w:val="00111EF1"/>
    <w:rsid w:val="001320AD"/>
    <w:rsid w:val="00134033"/>
    <w:rsid w:val="0013534F"/>
    <w:rsid w:val="001564F5"/>
    <w:rsid w:val="00170611"/>
    <w:rsid w:val="001D5866"/>
    <w:rsid w:val="001F0739"/>
    <w:rsid w:val="001F5BD9"/>
    <w:rsid w:val="00234034"/>
    <w:rsid w:val="0025485A"/>
    <w:rsid w:val="00284A49"/>
    <w:rsid w:val="00294D94"/>
    <w:rsid w:val="002A54E1"/>
    <w:rsid w:val="002E39CE"/>
    <w:rsid w:val="003033AB"/>
    <w:rsid w:val="00373B5C"/>
    <w:rsid w:val="003B5A90"/>
    <w:rsid w:val="003C63BB"/>
    <w:rsid w:val="004B50F1"/>
    <w:rsid w:val="004C26BA"/>
    <w:rsid w:val="00590AB7"/>
    <w:rsid w:val="00592111"/>
    <w:rsid w:val="005C1FDD"/>
    <w:rsid w:val="005C2DC7"/>
    <w:rsid w:val="005E05E7"/>
    <w:rsid w:val="0061636E"/>
    <w:rsid w:val="00616981"/>
    <w:rsid w:val="00666316"/>
    <w:rsid w:val="006957DD"/>
    <w:rsid w:val="006D693C"/>
    <w:rsid w:val="007276D9"/>
    <w:rsid w:val="0075672E"/>
    <w:rsid w:val="00764190"/>
    <w:rsid w:val="007E0BFA"/>
    <w:rsid w:val="007F0829"/>
    <w:rsid w:val="00907637"/>
    <w:rsid w:val="00924345"/>
    <w:rsid w:val="009A1275"/>
    <w:rsid w:val="009D6A15"/>
    <w:rsid w:val="009F3C39"/>
    <w:rsid w:val="00A0500B"/>
    <w:rsid w:val="00A17B1E"/>
    <w:rsid w:val="00A35E7B"/>
    <w:rsid w:val="00A470CF"/>
    <w:rsid w:val="00A60C18"/>
    <w:rsid w:val="00A66CE0"/>
    <w:rsid w:val="00AE415F"/>
    <w:rsid w:val="00AE4473"/>
    <w:rsid w:val="00B0289F"/>
    <w:rsid w:val="00B335AA"/>
    <w:rsid w:val="00B63090"/>
    <w:rsid w:val="00B90A39"/>
    <w:rsid w:val="00BB1701"/>
    <w:rsid w:val="00C04233"/>
    <w:rsid w:val="00C30FF1"/>
    <w:rsid w:val="00C95483"/>
    <w:rsid w:val="00C96E4D"/>
    <w:rsid w:val="00CB32CD"/>
    <w:rsid w:val="00CC7770"/>
    <w:rsid w:val="00CD338E"/>
    <w:rsid w:val="00D46367"/>
    <w:rsid w:val="00D57BD2"/>
    <w:rsid w:val="00D83AF1"/>
    <w:rsid w:val="00D916CD"/>
    <w:rsid w:val="00DB75A2"/>
    <w:rsid w:val="00DD04E7"/>
    <w:rsid w:val="00DE4896"/>
    <w:rsid w:val="00E10C57"/>
    <w:rsid w:val="00E2364F"/>
    <w:rsid w:val="00E715B0"/>
    <w:rsid w:val="00E93A3C"/>
    <w:rsid w:val="00ED0A65"/>
    <w:rsid w:val="00F8400A"/>
    <w:rsid w:val="00FE6425"/>
    <w:rsid w:val="00FF3732"/>
    <w:rsid w:val="00FF47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70B4D"/>
  <w15:chartTrackingRefBased/>
  <w15:docId w15:val="{D7F9AF9F-992C-4A12-989F-A3B194C3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033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033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033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033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033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033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33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33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33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33A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033A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033A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033A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033A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033A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033A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033A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033AB"/>
    <w:rPr>
      <w:rFonts w:eastAsiaTheme="majorEastAsia" w:cstheme="majorBidi"/>
      <w:color w:val="272727" w:themeColor="text1" w:themeTint="D8"/>
    </w:rPr>
  </w:style>
  <w:style w:type="paragraph" w:styleId="a3">
    <w:name w:val="Title"/>
    <w:basedOn w:val="a"/>
    <w:next w:val="a"/>
    <w:link w:val="Char"/>
    <w:uiPriority w:val="10"/>
    <w:qFormat/>
    <w:rsid w:val="00303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033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33A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033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33AB"/>
    <w:pPr>
      <w:spacing w:before="160"/>
      <w:jc w:val="center"/>
    </w:pPr>
    <w:rPr>
      <w:i/>
      <w:iCs/>
      <w:color w:val="404040" w:themeColor="text1" w:themeTint="BF"/>
    </w:rPr>
  </w:style>
  <w:style w:type="character" w:customStyle="1" w:styleId="Char1">
    <w:name w:val="Απόσπασμα Char"/>
    <w:basedOn w:val="a0"/>
    <w:link w:val="a5"/>
    <w:uiPriority w:val="29"/>
    <w:rsid w:val="003033AB"/>
    <w:rPr>
      <w:i/>
      <w:iCs/>
      <w:color w:val="404040" w:themeColor="text1" w:themeTint="BF"/>
    </w:rPr>
  </w:style>
  <w:style w:type="paragraph" w:styleId="a6">
    <w:name w:val="List Paragraph"/>
    <w:basedOn w:val="a"/>
    <w:uiPriority w:val="34"/>
    <w:qFormat/>
    <w:rsid w:val="003033AB"/>
    <w:pPr>
      <w:ind w:left="720"/>
      <w:contextualSpacing/>
    </w:pPr>
  </w:style>
  <w:style w:type="character" w:styleId="a7">
    <w:name w:val="Intense Emphasis"/>
    <w:basedOn w:val="a0"/>
    <w:uiPriority w:val="21"/>
    <w:qFormat/>
    <w:rsid w:val="003033AB"/>
    <w:rPr>
      <w:i/>
      <w:iCs/>
      <w:color w:val="2F5496" w:themeColor="accent1" w:themeShade="BF"/>
    </w:rPr>
  </w:style>
  <w:style w:type="paragraph" w:styleId="a8">
    <w:name w:val="Intense Quote"/>
    <w:basedOn w:val="a"/>
    <w:next w:val="a"/>
    <w:link w:val="Char2"/>
    <w:uiPriority w:val="30"/>
    <w:qFormat/>
    <w:rsid w:val="00303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033AB"/>
    <w:rPr>
      <w:i/>
      <w:iCs/>
      <w:color w:val="2F5496" w:themeColor="accent1" w:themeShade="BF"/>
    </w:rPr>
  </w:style>
  <w:style w:type="character" w:styleId="a9">
    <w:name w:val="Intense Reference"/>
    <w:basedOn w:val="a0"/>
    <w:uiPriority w:val="32"/>
    <w:qFormat/>
    <w:rsid w:val="003033AB"/>
    <w:rPr>
      <w:b/>
      <w:bCs/>
      <w:smallCaps/>
      <w:color w:val="2F5496" w:themeColor="accent1" w:themeShade="BF"/>
      <w:spacing w:val="5"/>
    </w:rPr>
  </w:style>
  <w:style w:type="character" w:styleId="-">
    <w:name w:val="Hyperlink"/>
    <w:basedOn w:val="a0"/>
    <w:uiPriority w:val="99"/>
    <w:unhideWhenUsed/>
    <w:rsid w:val="00DE4896"/>
    <w:rPr>
      <w:color w:val="0563C1" w:themeColor="hyperlink"/>
      <w:u w:val="single"/>
    </w:rPr>
  </w:style>
  <w:style w:type="character" w:styleId="aa">
    <w:name w:val="Unresolved Mention"/>
    <w:basedOn w:val="a0"/>
    <w:uiPriority w:val="99"/>
    <w:semiHidden/>
    <w:unhideWhenUsed/>
    <w:rsid w:val="00DE4896"/>
    <w:rPr>
      <w:color w:val="605E5C"/>
      <w:shd w:val="clear" w:color="auto" w:fill="E1DFDD"/>
    </w:rPr>
  </w:style>
  <w:style w:type="paragraph" w:styleId="ab">
    <w:name w:val="header"/>
    <w:basedOn w:val="a"/>
    <w:link w:val="Char3"/>
    <w:uiPriority w:val="99"/>
    <w:unhideWhenUsed/>
    <w:rsid w:val="00A35E7B"/>
    <w:pPr>
      <w:tabs>
        <w:tab w:val="center" w:pos="4153"/>
        <w:tab w:val="right" w:pos="8306"/>
      </w:tabs>
      <w:spacing w:after="0" w:line="240" w:lineRule="auto"/>
    </w:pPr>
  </w:style>
  <w:style w:type="character" w:customStyle="1" w:styleId="Char3">
    <w:name w:val="Κεφαλίδα Char"/>
    <w:basedOn w:val="a0"/>
    <w:link w:val="ab"/>
    <w:uiPriority w:val="99"/>
    <w:rsid w:val="00A35E7B"/>
  </w:style>
  <w:style w:type="paragraph" w:styleId="ac">
    <w:name w:val="footer"/>
    <w:basedOn w:val="a"/>
    <w:link w:val="Char4"/>
    <w:uiPriority w:val="99"/>
    <w:unhideWhenUsed/>
    <w:rsid w:val="00A35E7B"/>
    <w:pPr>
      <w:tabs>
        <w:tab w:val="center" w:pos="4153"/>
        <w:tab w:val="right" w:pos="8306"/>
      </w:tabs>
      <w:spacing w:after="0" w:line="240" w:lineRule="auto"/>
    </w:pPr>
  </w:style>
  <w:style w:type="character" w:customStyle="1" w:styleId="Char4">
    <w:name w:val="Υποσέλιδο Char"/>
    <w:basedOn w:val="a0"/>
    <w:link w:val="ac"/>
    <w:uiPriority w:val="99"/>
    <w:rsid w:val="00A35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cre-cemr.org/wp-content/uploads/2024/03/Charter_2022_E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dhmos.amarousio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302</Words>
  <Characters>1633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THEOFILOPOULOS</dc:creator>
  <cp:keywords/>
  <dc:description/>
  <cp:lastModifiedBy>THANOS THEOFILOPOULOS</cp:lastModifiedBy>
  <cp:revision>49</cp:revision>
  <dcterms:created xsi:type="dcterms:W3CDTF">2025-11-21T13:41:00Z</dcterms:created>
  <dcterms:modified xsi:type="dcterms:W3CDTF">2026-02-04T11:54:00Z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6ad2c99c-db71-467d-aff1-6bb201c5f8e7</vt:lpwstr>
  </property>
</Properties>
</file>