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80F5" w14:textId="4693DC80" w:rsidR="004F0EC3" w:rsidRPr="004F0EC3" w:rsidRDefault="004F0EC3" w:rsidP="004F0EC3">
      <w:pPr>
        <w:pStyle w:val="1"/>
        <w:jc w:val="both"/>
      </w:pPr>
      <w:r w:rsidRPr="004F0EC3">
        <w:t>Δελτίο Τύπου</w:t>
      </w:r>
      <w:r>
        <w:t xml:space="preserve"> - </w:t>
      </w:r>
      <w:r w:rsidRPr="004F0EC3">
        <w:t>Το ΚΕΘΙ στο Πανεπιστήμιο Πελοποννήσου: ουσιαστικός διάλογος για τη σεξουαλική παρενόχληση σε εκπαιδευτικά και εργασιακά περιβάλλοντα</w:t>
      </w:r>
    </w:p>
    <w:p w14:paraId="30A895CB" w14:textId="77777777" w:rsidR="004F0EC3" w:rsidRDefault="004F0EC3" w:rsidP="004F0EC3">
      <w:pPr>
        <w:pStyle w:val="Web"/>
        <w:spacing w:before="0" w:beforeAutospacing="0" w:after="0" w:afterAutospacing="0" w:line="360" w:lineRule="auto"/>
        <w:ind w:firstLine="720"/>
        <w:jc w:val="both"/>
        <w:rPr>
          <w:rFonts w:eastAsiaTheme="majorEastAsia"/>
          <w:b/>
          <w:bCs/>
        </w:rPr>
      </w:pPr>
    </w:p>
    <w:p w14:paraId="3BA55818" w14:textId="77777777" w:rsidR="004F0EC3" w:rsidRDefault="004F0EC3" w:rsidP="004F0EC3">
      <w:pPr>
        <w:pStyle w:val="Web"/>
        <w:spacing w:before="0" w:beforeAutospacing="0" w:after="0" w:afterAutospacing="0" w:line="360" w:lineRule="auto"/>
        <w:ind w:firstLine="720"/>
        <w:jc w:val="both"/>
        <w:rPr>
          <w:rFonts w:eastAsiaTheme="majorEastAsia"/>
          <w:b/>
          <w:bCs/>
        </w:rPr>
      </w:pPr>
    </w:p>
    <w:p w14:paraId="5605598C" w14:textId="2D0E0785" w:rsidR="004F0EC3" w:rsidRPr="004F0EC3" w:rsidRDefault="004F0EC3" w:rsidP="004F0EC3">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 xml:space="preserve">Με ιδιαίτερη επιτυχία και με τη θερμή συμμετοχή του κοινού πραγματοποιήθηκε την Τρίτη 19 Μαΐου 2026, στην κατάμεστη αίθουσα 2 του Τμήματος Πολιτικής Επιστήμης και Διεθνών Σχέσεων, στην Κόρινθο, η εκδήλωση της Επιτροπής Ισότητας των Φύλων και Καταπολέμησης των Διακρίσεων </w:t>
      </w:r>
      <w:r w:rsidR="004B0468">
        <w:rPr>
          <w:rFonts w:asciiTheme="minorHAnsi" w:eastAsiaTheme="majorEastAsia" w:hAnsiTheme="minorHAnsi" w:cstheme="minorHAnsi"/>
        </w:rPr>
        <w:t>(</w:t>
      </w:r>
      <w:r w:rsidR="004B0468" w:rsidRPr="004F0EC3">
        <w:rPr>
          <w:rFonts w:asciiTheme="minorHAnsi" w:eastAsiaTheme="majorEastAsia" w:hAnsiTheme="minorHAnsi" w:cstheme="minorHAnsi"/>
        </w:rPr>
        <w:t>ΕΙΦΚΔ</w:t>
      </w:r>
      <w:r w:rsidR="004B0468">
        <w:rPr>
          <w:rFonts w:asciiTheme="minorHAnsi" w:eastAsiaTheme="majorEastAsia" w:hAnsiTheme="minorHAnsi" w:cstheme="minorHAnsi"/>
        </w:rPr>
        <w:t>)</w:t>
      </w:r>
      <w:r w:rsidR="004B0468" w:rsidRPr="004F0EC3">
        <w:rPr>
          <w:rFonts w:asciiTheme="minorHAnsi" w:eastAsiaTheme="majorEastAsia" w:hAnsiTheme="minorHAnsi" w:cstheme="minorHAnsi"/>
        </w:rPr>
        <w:t xml:space="preserve"> </w:t>
      </w:r>
      <w:r w:rsidRPr="004F0EC3">
        <w:rPr>
          <w:rFonts w:asciiTheme="minorHAnsi" w:eastAsiaTheme="majorEastAsia" w:hAnsiTheme="minorHAnsi" w:cstheme="minorHAnsi"/>
        </w:rPr>
        <w:t>του Πανεπιστημίου Πελοποννήσου, σε συνεργασία με το Κέντρο Ερευνών για Θέματα Ισότητας</w:t>
      </w:r>
      <w:r w:rsidR="004B0468">
        <w:rPr>
          <w:rFonts w:asciiTheme="minorHAnsi" w:eastAsiaTheme="majorEastAsia" w:hAnsiTheme="minorHAnsi" w:cstheme="minorHAnsi"/>
        </w:rPr>
        <w:t xml:space="preserve"> (ΚΕΘΙ)</w:t>
      </w:r>
      <w:r w:rsidRPr="004F0EC3">
        <w:rPr>
          <w:rFonts w:asciiTheme="minorHAnsi" w:eastAsiaTheme="majorEastAsia" w:hAnsiTheme="minorHAnsi" w:cstheme="minorHAnsi"/>
        </w:rPr>
        <w:t>, με θέμα τη σεξουαλική παρενόχληση σε εκπαιδευτικά και εργασιακά περιβάλλοντα.</w:t>
      </w:r>
    </w:p>
    <w:p w14:paraId="2649407A" w14:textId="77777777" w:rsidR="004F0EC3" w:rsidRPr="004F0EC3" w:rsidRDefault="004F0EC3" w:rsidP="004F0EC3">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Η εκδήλωση αποτέλεσε μια σημαντική πρωτοβουλία ενημέρωσης, ευαισθητοποίησης και ανοιχτού διαλόγου γύρω από ένα ζήτημα που εξακολουθεί να επηρεάζει βαθιά την ισότητα, την ασφάλεια, την αξιοπρέπεια και την ελευθερία των προσώπων τόσο στον χώρο της εκπαίδευσης όσο και στον κόσμο της εργασίας. Παράλληλα, ανέδειξε τη σημασία των συνεργειών ανάμεσα στην ακαδημαϊκή κοινότητα, τους θεσμικούς φορείς ισότητας και τις υποστηρικτικές δομές για την πρόληψη και αντιμετώπιση της έμφυλης βίας και των πολλαπλών διακρίσεων.</w:t>
      </w:r>
    </w:p>
    <w:p w14:paraId="633B6262" w14:textId="56C845D1" w:rsidR="004F0EC3" w:rsidRPr="004F0EC3" w:rsidRDefault="004F0EC3" w:rsidP="004F0EC3">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 xml:space="preserve">Χαιρετισμούς απηύθυναν η ασκούσα αρμοδιότητες </w:t>
      </w:r>
      <w:r w:rsidR="004B0468">
        <w:rPr>
          <w:rFonts w:asciiTheme="minorHAnsi" w:eastAsiaTheme="majorEastAsia" w:hAnsiTheme="minorHAnsi" w:cstheme="minorHAnsi"/>
        </w:rPr>
        <w:t xml:space="preserve">Πρυτάνισσας </w:t>
      </w:r>
      <w:r w:rsidRPr="004F0EC3">
        <w:rPr>
          <w:rFonts w:asciiTheme="minorHAnsi" w:eastAsiaTheme="majorEastAsia" w:hAnsiTheme="minorHAnsi" w:cstheme="minorHAnsi"/>
        </w:rPr>
        <w:t>του Πανεπιστημίου Πελοποννήσου και τ. μέλος της ΕΙΦΚΔ, Καθηγήτρια κ. Σοφία Ζυγά, η Πρόεδρος της ΕΙΦΚΔ του Πανεπιστημίου Πελοποννήσου, Καθηγήτρια κ. Αικατερίνη Καστανιώτη, η Πρόεδρος ΔΣ του ΚΕΘΙ, Δρ. Ελένη Ζενάκου, καθώς και, μέσω βιντεομηνύματος, η Υφυπουργός Κοινωνικής Συνοχής και Οικογένειας, αρμόδια για θέματα ισότητας και ανθρωπίνων δικαιωμάτων, κ. Έλενα Ράπτη.</w:t>
      </w:r>
    </w:p>
    <w:p w14:paraId="783A302D" w14:textId="77777777" w:rsidR="004F0EC3" w:rsidRPr="004F0EC3" w:rsidRDefault="004F0EC3" w:rsidP="004F0EC3">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 xml:space="preserve">Στο πλαίσιο της εκδήλωσης προβλήθηκε το ντοκιμαντέρ «TACK» για το ελληνικό #MeToo, σε σκηνοθεσία Βάνιας Τέρνερ, με την ευγενική χορηγία του Cinedoc. Το ντοκιμαντέρ, μια παραγωγή του Onassis Culture, με την υποστήριξη του Ελληνικού Κέντρου Κινηματογράφου, Οπτικοακουστικών Μέσων και Δημιουργίας – </w:t>
      </w:r>
      <w:r w:rsidRPr="004F0EC3">
        <w:rPr>
          <w:rFonts w:asciiTheme="minorHAnsi" w:eastAsiaTheme="majorEastAsia" w:hAnsiTheme="minorHAnsi" w:cstheme="minorHAnsi"/>
        </w:rPr>
        <w:lastRenderedPageBreak/>
        <w:t>Creative Greece, φωτίζει με ιδιαίτερη δύναμη τον αγώνα γυναικών που έσπασαν τη σιωπή τους, τη σημασία της αλληλεγγύης, αλλά και τις θεσμικές και κοινωνικές προκλήσεις που εξακολουθούν να αντιμετωπίζουν τα θύματα έμφυλης και σεξουαλικής βίας.</w:t>
      </w:r>
    </w:p>
    <w:p w14:paraId="6B5721BC" w14:textId="650A02C5" w:rsidR="004F0EC3" w:rsidRPr="004F0EC3" w:rsidRDefault="004F0EC3" w:rsidP="004F0EC3">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Μετά την προβολή ακολούθησε ανοικτή συζήτηση με τη σκηνοθέτιδα κ. Βάνια Τέρνερ,</w:t>
      </w:r>
      <w:r w:rsidR="004B0468">
        <w:rPr>
          <w:rFonts w:asciiTheme="minorHAnsi" w:eastAsiaTheme="majorEastAsia" w:hAnsiTheme="minorHAnsi" w:cstheme="minorHAnsi"/>
        </w:rPr>
        <w:t xml:space="preserve"> </w:t>
      </w:r>
      <w:r w:rsidR="004B0468" w:rsidRPr="004F0EC3">
        <w:rPr>
          <w:rFonts w:asciiTheme="minorHAnsi" w:eastAsiaTheme="majorEastAsia" w:hAnsiTheme="minorHAnsi" w:cstheme="minorHAnsi"/>
        </w:rPr>
        <w:t>την Καθηγήτρια κ. Δέσποινα Καρακατσάνη, Διευθύντρια του «Εργαστηρίου Μελέτης του Φύλου, των Ανισοτήτων και των Διακρίσεων»</w:t>
      </w:r>
      <w:r w:rsidR="004B0468">
        <w:rPr>
          <w:rFonts w:asciiTheme="minorHAnsi" w:eastAsiaTheme="majorEastAsia" w:hAnsiTheme="minorHAnsi" w:cstheme="minorHAnsi"/>
        </w:rPr>
        <w:t xml:space="preserve"> και, από το ΚΕΘΙ, </w:t>
      </w:r>
      <w:r w:rsidRPr="004F0EC3">
        <w:rPr>
          <w:rFonts w:asciiTheme="minorHAnsi" w:eastAsiaTheme="majorEastAsia" w:hAnsiTheme="minorHAnsi" w:cstheme="minorHAnsi"/>
        </w:rPr>
        <w:t xml:space="preserve">την κ. Ειρήνη Κυριάκη, </w:t>
      </w:r>
      <w:r w:rsidR="004B0468">
        <w:rPr>
          <w:rFonts w:asciiTheme="minorHAnsi" w:eastAsiaTheme="majorEastAsia" w:hAnsiTheme="minorHAnsi" w:cstheme="minorHAnsi"/>
        </w:rPr>
        <w:t xml:space="preserve">εμπειρογνωμόνισσα </w:t>
      </w:r>
      <w:r w:rsidRPr="004F0EC3">
        <w:rPr>
          <w:rFonts w:asciiTheme="minorHAnsi" w:eastAsiaTheme="majorEastAsia" w:hAnsiTheme="minorHAnsi" w:cstheme="minorHAnsi"/>
        </w:rPr>
        <w:t xml:space="preserve">σε θέματα φύλου και </w:t>
      </w:r>
      <w:r w:rsidR="004B0468">
        <w:rPr>
          <w:rFonts w:asciiTheme="minorHAnsi" w:eastAsiaTheme="majorEastAsia" w:hAnsiTheme="minorHAnsi" w:cstheme="minorHAnsi"/>
        </w:rPr>
        <w:t>μέλος της τριμελούς ομάδας επιστημονικού συντονισμού των δομών του δικτύου της Γενικής Γραμματέας Ισότητας και Ανθρωπίνων Δικαιωμάτων (ΓΓΙΑΔ)</w:t>
      </w:r>
      <w:r w:rsidRPr="004F0EC3">
        <w:rPr>
          <w:rFonts w:asciiTheme="minorHAnsi" w:eastAsiaTheme="majorEastAsia" w:hAnsiTheme="minorHAnsi" w:cstheme="minorHAnsi"/>
        </w:rPr>
        <w:t>. Τη συζήτηση διηύθυνε η Καθηγήτρια κ. Φωτεινή Τζαβέλλα, μέλος της ΕΙΦΚΔ.</w:t>
      </w:r>
    </w:p>
    <w:p w14:paraId="4DD0775A" w14:textId="7BE1C614" w:rsidR="004F0EC3" w:rsidRPr="004F0EC3" w:rsidRDefault="004F0EC3" w:rsidP="004B0468">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Η συζήτηση που ακολούθησε ανέδειξε κρίσιμες όψεις της σεξουαλικής παρενόχλησης και της έμφυλης βίας, όπως η δυσκολία καταγγελίας, ο φόβος στιγματισμού, η ανάγκη προστασίας και υποστήριξης των θυμάτων, η σημασία της πρόληψης, καθώς και η ανάγκη διαμόρφωσης θεσμικών πλαισίων που εμπνέουν εμπιστοσύνη, ενθαρρύνουν την αναφορά περιστατικών και διασφαλίζουν ότι καμία εμπειρία βίας ή παρενόχλησης δεν αντιμετωπίζεται με σιωπή, αδιαφορία ή αμφισβήτηση.</w:t>
      </w:r>
      <w:r w:rsidR="004B0468">
        <w:rPr>
          <w:rFonts w:asciiTheme="minorHAnsi" w:eastAsiaTheme="majorEastAsia" w:hAnsiTheme="minorHAnsi" w:cstheme="minorHAnsi"/>
        </w:rPr>
        <w:t xml:space="preserve"> </w:t>
      </w:r>
      <w:r w:rsidRPr="004F0EC3">
        <w:rPr>
          <w:rFonts w:asciiTheme="minorHAnsi" w:eastAsiaTheme="majorEastAsia" w:hAnsiTheme="minorHAnsi" w:cstheme="minorHAnsi"/>
        </w:rPr>
        <w:t>Ιδιαίτερα ενθαρρυντική ήταν η ενεργή συμμετοχή του κοινού, που συνέβαλε στη διαμόρφωση ενός ουσιαστικού, ζωντανού και βαθιά ανθρώπινου διαλόγου. Η ανταπόκριση των συμμετεχόντων/-ουσών επιβεβαίωσε ότι η ενημέρωση για ζητήματα σεξουαλικής παρενόχλησης δεν αποτελεί μια τυπική θεσμική υποχρέωση, αλλά μια αναγκαία συλλογική διαδικασία ενδυνάμωσης, πρόληψης και κοινωνικής αλλαγής.</w:t>
      </w:r>
    </w:p>
    <w:p w14:paraId="517F998D" w14:textId="77777777" w:rsidR="004F0EC3" w:rsidRPr="004F0EC3" w:rsidRDefault="004F0EC3" w:rsidP="004F0EC3">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Στην εκδήλωση συμμετείχαν, επίσης, στελέχη του Συμβουλευτικού Κέντρου Κορίνθου, ενισχύοντας τη σύνδεση της συζήτησης με το πεδίο της άμεσης υποστήριξης των γυναικών που βιώνουν βία ή/και πολλαπλές διακρίσεις. Η παρουσία τους ανέδειξε τη σημασία των εξειδικευμένων δομών του Δικτύου στην ενημέρωση, τη συμβουλευτική στήριξη, την ενδυνάμωση και την παραπομπή των γυναικών σε κατάλληλες υπηρεσίες, όταν αυτό απαιτείται.</w:t>
      </w:r>
    </w:p>
    <w:p w14:paraId="2732989B" w14:textId="60DE59F6" w:rsidR="004F0EC3" w:rsidRPr="004F0EC3" w:rsidRDefault="004F0EC3" w:rsidP="004F0EC3">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 xml:space="preserve">Η κοινή πρωτοβουλία της </w:t>
      </w:r>
      <w:r w:rsidR="004B0468" w:rsidRPr="004F0EC3">
        <w:rPr>
          <w:rFonts w:asciiTheme="minorHAnsi" w:eastAsiaTheme="majorEastAsia" w:hAnsiTheme="minorHAnsi" w:cstheme="minorHAnsi"/>
        </w:rPr>
        <w:t>ΕΙΦΚΔ</w:t>
      </w:r>
      <w:r w:rsidR="004B0468">
        <w:rPr>
          <w:rFonts w:asciiTheme="minorHAnsi" w:eastAsiaTheme="majorEastAsia" w:hAnsiTheme="minorHAnsi" w:cstheme="minorHAnsi"/>
        </w:rPr>
        <w:t xml:space="preserve"> </w:t>
      </w:r>
      <w:r w:rsidRPr="004F0EC3">
        <w:rPr>
          <w:rFonts w:asciiTheme="minorHAnsi" w:eastAsiaTheme="majorEastAsia" w:hAnsiTheme="minorHAnsi" w:cstheme="minorHAnsi"/>
        </w:rPr>
        <w:t xml:space="preserve">του Πανεπιστημίου Πελοποννήσου και του ΚΕΘΙ ανέδειξε, με ιδιαίτερα ουσιαστικό τρόπο, τη σημασία της διαρκούς συνεργασίας ανάμεσα σε πανεπιστημιακά ιδρύματα και φορείς ισότητας. Τέτοιες </w:t>
      </w:r>
      <w:r w:rsidRPr="004F0EC3">
        <w:rPr>
          <w:rFonts w:asciiTheme="minorHAnsi" w:eastAsiaTheme="majorEastAsia" w:hAnsiTheme="minorHAnsi" w:cstheme="minorHAnsi"/>
        </w:rPr>
        <w:lastRenderedPageBreak/>
        <w:t>δράσεις συμβάλλουν καθοριστικά στην καλλιέργεια κουλτούρας μηδενικής ανοχής απέναντι στη σεξουαλική παρενόχληση, στην ενίσχυση της ορατότητας των μηχανισμών υποστήριξης και στη διαμόρφωση ασφαλέστερων, πιο συμπεριληπτικών και πιο δίκαιων εκπαιδευτικών και εργασιακών περιβαλλόντων.</w:t>
      </w:r>
    </w:p>
    <w:p w14:paraId="5B1538BD" w14:textId="23C8DFFC" w:rsidR="004F0EC3" w:rsidRPr="004F0EC3" w:rsidRDefault="004F0EC3" w:rsidP="004F0EC3">
      <w:pPr>
        <w:pStyle w:val="Web"/>
        <w:spacing w:before="0" w:beforeAutospacing="0" w:after="0" w:afterAutospacing="0" w:line="360" w:lineRule="auto"/>
        <w:ind w:firstLine="720"/>
        <w:jc w:val="both"/>
        <w:rPr>
          <w:rFonts w:asciiTheme="minorHAnsi" w:eastAsiaTheme="majorEastAsia" w:hAnsiTheme="minorHAnsi" w:cstheme="minorHAnsi"/>
        </w:rPr>
      </w:pPr>
      <w:r w:rsidRPr="004F0EC3">
        <w:rPr>
          <w:rFonts w:asciiTheme="minorHAnsi" w:eastAsiaTheme="majorEastAsia" w:hAnsiTheme="minorHAnsi" w:cstheme="minorHAnsi"/>
        </w:rPr>
        <w:t>Το ΚΕΘΙ χαιρετίζει με ιδιαίτερη ικανοποίηση πρωτοβουλίες που ανοίγουν χώρο για ενημέρωση, διάλογο και ευαισθητοποίηση γύρω από τη σεξουαλική παρενόχληση, την έμφυλη βία και τις διακρίσεις. Ως φορέας με πολυετή εμπειρία στην προώθηση της ουσιαστικής ισότητας των φύλων και στην πρόληψη και αντιμετώπιση της έμφυλης βίας και των πολλαπλών διακρίσεων κατά των γυναικών, το ΚΕΘΙ συνεχίζει να στηρίζει δράσεις που ενδυναμώνουν τα άτομα, κινητοποιούν τις κοινότητες και συμβάλλουν στη διαμόρφωση μιας κοινωνίας όπου ο σεβασμός, η ασφάλεια, η ισότητα και η αξιοπρέπεια αποτελούν αδιαπραγμάτευτες αξίες</w:t>
      </w:r>
      <w:r w:rsidR="006B55C5">
        <w:rPr>
          <w:rFonts w:asciiTheme="minorHAnsi" w:eastAsiaTheme="majorEastAsia" w:hAnsiTheme="minorHAnsi" w:cstheme="minorHAnsi"/>
        </w:rPr>
        <w:t>.</w:t>
      </w:r>
    </w:p>
    <w:p w14:paraId="0B8FEF0D" w14:textId="70C06960" w:rsidR="004F0EC3" w:rsidRPr="004F0EC3" w:rsidRDefault="004F0EC3" w:rsidP="001C2F53">
      <w:pPr>
        <w:pStyle w:val="Web"/>
        <w:spacing w:before="0" w:beforeAutospacing="0" w:after="0" w:afterAutospacing="0" w:line="360" w:lineRule="auto"/>
        <w:ind w:firstLine="720"/>
        <w:jc w:val="both"/>
        <w:rPr>
          <w:rStyle w:val="ac"/>
          <w:rFonts w:asciiTheme="minorHAnsi" w:eastAsiaTheme="majorEastAsia" w:hAnsiTheme="minorHAnsi" w:cstheme="minorHAnsi"/>
          <w:b w:val="0"/>
          <w:bCs w:val="0"/>
        </w:rPr>
      </w:pPr>
    </w:p>
    <w:sectPr w:rsidR="004F0EC3" w:rsidRPr="004F0EC3" w:rsidSect="00A0464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3B8D" w14:textId="77777777" w:rsidR="00063606" w:rsidRDefault="00063606" w:rsidP="00A35E7B">
      <w:pPr>
        <w:spacing w:after="0" w:line="240" w:lineRule="auto"/>
      </w:pPr>
      <w:r>
        <w:separator/>
      </w:r>
    </w:p>
  </w:endnote>
  <w:endnote w:type="continuationSeparator" w:id="0">
    <w:p w14:paraId="2A09E914" w14:textId="77777777" w:rsidR="00063606" w:rsidRDefault="00063606" w:rsidP="00A3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733505"/>
      <w:docPartObj>
        <w:docPartGallery w:val="Page Numbers (Bottom of Page)"/>
        <w:docPartUnique/>
      </w:docPartObj>
    </w:sdtPr>
    <w:sdtContent>
      <w:p w14:paraId="6D47C3AA" w14:textId="77777777" w:rsidR="00A35E7B" w:rsidRDefault="004871DA">
        <w:pPr>
          <w:pStyle w:val="ab"/>
          <w:jc w:val="center"/>
        </w:pPr>
        <w:r>
          <w:fldChar w:fldCharType="begin"/>
        </w:r>
        <w:r w:rsidR="00A35E7B">
          <w:instrText>PAGE   \* MERGEFORMAT</w:instrText>
        </w:r>
        <w:r>
          <w:fldChar w:fldCharType="separate"/>
        </w:r>
        <w:r w:rsidR="00E9676D">
          <w:rPr>
            <w:noProof/>
          </w:rPr>
          <w:t>1</w:t>
        </w:r>
        <w:r>
          <w:fldChar w:fldCharType="end"/>
        </w:r>
      </w:p>
    </w:sdtContent>
  </w:sdt>
  <w:p w14:paraId="752A3DC7" w14:textId="77777777" w:rsidR="00A35E7B" w:rsidRDefault="00A35E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A035" w14:textId="77777777" w:rsidR="00063606" w:rsidRDefault="00063606" w:rsidP="00A35E7B">
      <w:pPr>
        <w:spacing w:after="0" w:line="240" w:lineRule="auto"/>
      </w:pPr>
      <w:r>
        <w:separator/>
      </w:r>
    </w:p>
  </w:footnote>
  <w:footnote w:type="continuationSeparator" w:id="0">
    <w:p w14:paraId="271F5865" w14:textId="77777777" w:rsidR="00063606" w:rsidRDefault="00063606" w:rsidP="00A35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D27CA"/>
    <w:multiLevelType w:val="hybridMultilevel"/>
    <w:tmpl w:val="6C2C3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BD203CF"/>
    <w:multiLevelType w:val="multilevel"/>
    <w:tmpl w:val="896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846087">
    <w:abstractNumId w:val="0"/>
  </w:num>
  <w:num w:numId="2" w16cid:durableId="102539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33AB"/>
    <w:rsid w:val="00010E2C"/>
    <w:rsid w:val="000131FE"/>
    <w:rsid w:val="000272CF"/>
    <w:rsid w:val="000414FF"/>
    <w:rsid w:val="00046F3C"/>
    <w:rsid w:val="00063606"/>
    <w:rsid w:val="000A0418"/>
    <w:rsid w:val="000A37B8"/>
    <w:rsid w:val="000C53DE"/>
    <w:rsid w:val="000D7EFD"/>
    <w:rsid w:val="00104EAF"/>
    <w:rsid w:val="00111EF1"/>
    <w:rsid w:val="001320AD"/>
    <w:rsid w:val="00134033"/>
    <w:rsid w:val="0013534F"/>
    <w:rsid w:val="0013661A"/>
    <w:rsid w:val="00170611"/>
    <w:rsid w:val="00182EEC"/>
    <w:rsid w:val="001C2F53"/>
    <w:rsid w:val="001D5866"/>
    <w:rsid w:val="001E09CA"/>
    <w:rsid w:val="001F0739"/>
    <w:rsid w:val="001F55B9"/>
    <w:rsid w:val="001F5BD9"/>
    <w:rsid w:val="0020769D"/>
    <w:rsid w:val="00223EDB"/>
    <w:rsid w:val="002330DA"/>
    <w:rsid w:val="0025485A"/>
    <w:rsid w:val="00262A53"/>
    <w:rsid w:val="0026457D"/>
    <w:rsid w:val="00284A49"/>
    <w:rsid w:val="00294D94"/>
    <w:rsid w:val="002A54E1"/>
    <w:rsid w:val="002E39CE"/>
    <w:rsid w:val="002F5073"/>
    <w:rsid w:val="003033AB"/>
    <w:rsid w:val="003036C2"/>
    <w:rsid w:val="00344690"/>
    <w:rsid w:val="003623A0"/>
    <w:rsid w:val="00366CF2"/>
    <w:rsid w:val="00373041"/>
    <w:rsid w:val="00373B5C"/>
    <w:rsid w:val="00381BF2"/>
    <w:rsid w:val="00384DAE"/>
    <w:rsid w:val="00394336"/>
    <w:rsid w:val="003B5A90"/>
    <w:rsid w:val="003B7312"/>
    <w:rsid w:val="003C63BB"/>
    <w:rsid w:val="004143B7"/>
    <w:rsid w:val="00442BB5"/>
    <w:rsid w:val="0048542D"/>
    <w:rsid w:val="004871DA"/>
    <w:rsid w:val="004A19DB"/>
    <w:rsid w:val="004B0468"/>
    <w:rsid w:val="004B50F1"/>
    <w:rsid w:val="004F0EC3"/>
    <w:rsid w:val="00504F57"/>
    <w:rsid w:val="0056477F"/>
    <w:rsid w:val="00584547"/>
    <w:rsid w:val="00590AB7"/>
    <w:rsid w:val="00592111"/>
    <w:rsid w:val="005C1FDD"/>
    <w:rsid w:val="005C2DC7"/>
    <w:rsid w:val="005E05E7"/>
    <w:rsid w:val="005E0CC0"/>
    <w:rsid w:val="0061636E"/>
    <w:rsid w:val="00616981"/>
    <w:rsid w:val="00654543"/>
    <w:rsid w:val="006B55C5"/>
    <w:rsid w:val="006D693C"/>
    <w:rsid w:val="006D6A0F"/>
    <w:rsid w:val="006F4A5C"/>
    <w:rsid w:val="00724061"/>
    <w:rsid w:val="007276D9"/>
    <w:rsid w:val="007406C4"/>
    <w:rsid w:val="00764190"/>
    <w:rsid w:val="00765DF3"/>
    <w:rsid w:val="007724D5"/>
    <w:rsid w:val="007729F0"/>
    <w:rsid w:val="007F0829"/>
    <w:rsid w:val="007F5776"/>
    <w:rsid w:val="00827E35"/>
    <w:rsid w:val="00875556"/>
    <w:rsid w:val="008918BF"/>
    <w:rsid w:val="008C4CBE"/>
    <w:rsid w:val="00907637"/>
    <w:rsid w:val="009217AB"/>
    <w:rsid w:val="00924345"/>
    <w:rsid w:val="009259B4"/>
    <w:rsid w:val="00932D72"/>
    <w:rsid w:val="00954623"/>
    <w:rsid w:val="0097652A"/>
    <w:rsid w:val="00990968"/>
    <w:rsid w:val="00993364"/>
    <w:rsid w:val="009A1275"/>
    <w:rsid w:val="009A2084"/>
    <w:rsid w:val="009C2D7D"/>
    <w:rsid w:val="009D6A15"/>
    <w:rsid w:val="009E2DD9"/>
    <w:rsid w:val="009F08BD"/>
    <w:rsid w:val="009F3C39"/>
    <w:rsid w:val="00A04648"/>
    <w:rsid w:val="00A0500B"/>
    <w:rsid w:val="00A16F5E"/>
    <w:rsid w:val="00A3334D"/>
    <w:rsid w:val="00A35E7B"/>
    <w:rsid w:val="00A470CF"/>
    <w:rsid w:val="00A60C18"/>
    <w:rsid w:val="00A64F70"/>
    <w:rsid w:val="00A66CE0"/>
    <w:rsid w:val="00AC30C3"/>
    <w:rsid w:val="00AE415F"/>
    <w:rsid w:val="00AE769B"/>
    <w:rsid w:val="00B0289F"/>
    <w:rsid w:val="00B13DEF"/>
    <w:rsid w:val="00B74278"/>
    <w:rsid w:val="00B905DD"/>
    <w:rsid w:val="00B90A39"/>
    <w:rsid w:val="00B969E0"/>
    <w:rsid w:val="00BB1701"/>
    <w:rsid w:val="00BC624C"/>
    <w:rsid w:val="00BE4A10"/>
    <w:rsid w:val="00BE6D08"/>
    <w:rsid w:val="00C01634"/>
    <w:rsid w:val="00C04233"/>
    <w:rsid w:val="00C274B9"/>
    <w:rsid w:val="00C51B00"/>
    <w:rsid w:val="00C95483"/>
    <w:rsid w:val="00C96E4D"/>
    <w:rsid w:val="00CB50A8"/>
    <w:rsid w:val="00CC7770"/>
    <w:rsid w:val="00CD338E"/>
    <w:rsid w:val="00CF79BE"/>
    <w:rsid w:val="00D00D70"/>
    <w:rsid w:val="00D31521"/>
    <w:rsid w:val="00D46367"/>
    <w:rsid w:val="00D57BD2"/>
    <w:rsid w:val="00D83AF1"/>
    <w:rsid w:val="00D9712B"/>
    <w:rsid w:val="00DA7BAA"/>
    <w:rsid w:val="00DC72E4"/>
    <w:rsid w:val="00DD04E7"/>
    <w:rsid w:val="00DE34DA"/>
    <w:rsid w:val="00DE4896"/>
    <w:rsid w:val="00E10C57"/>
    <w:rsid w:val="00E2364F"/>
    <w:rsid w:val="00E331EC"/>
    <w:rsid w:val="00E71266"/>
    <w:rsid w:val="00E84DB1"/>
    <w:rsid w:val="00E93A3C"/>
    <w:rsid w:val="00E9676D"/>
    <w:rsid w:val="00EA7001"/>
    <w:rsid w:val="00F34799"/>
    <w:rsid w:val="00F94F40"/>
    <w:rsid w:val="00FE6425"/>
    <w:rsid w:val="00FF47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19D09"/>
  <w15:docId w15:val="{AF822A70-26EC-42C7-A569-1CBA5207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648"/>
  </w:style>
  <w:style w:type="paragraph" w:styleId="1">
    <w:name w:val="heading 1"/>
    <w:basedOn w:val="a"/>
    <w:next w:val="a"/>
    <w:link w:val="1Char"/>
    <w:uiPriority w:val="9"/>
    <w:qFormat/>
    <w:rsid w:val="00303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03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033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033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033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033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33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33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33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33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033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033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033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033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033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33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33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33AB"/>
    <w:rPr>
      <w:rFonts w:eastAsiaTheme="majorEastAsia" w:cstheme="majorBidi"/>
      <w:color w:val="272727" w:themeColor="text1" w:themeTint="D8"/>
    </w:rPr>
  </w:style>
  <w:style w:type="paragraph" w:styleId="a3">
    <w:name w:val="Title"/>
    <w:basedOn w:val="a"/>
    <w:next w:val="a"/>
    <w:link w:val="Char"/>
    <w:uiPriority w:val="10"/>
    <w:qFormat/>
    <w:rsid w:val="00303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33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33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33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33AB"/>
    <w:pPr>
      <w:spacing w:before="160"/>
      <w:jc w:val="center"/>
    </w:pPr>
    <w:rPr>
      <w:i/>
      <w:iCs/>
      <w:color w:val="404040" w:themeColor="text1" w:themeTint="BF"/>
    </w:rPr>
  </w:style>
  <w:style w:type="character" w:customStyle="1" w:styleId="Char1">
    <w:name w:val="Απόσπασμα Char"/>
    <w:basedOn w:val="a0"/>
    <w:link w:val="a5"/>
    <w:uiPriority w:val="29"/>
    <w:rsid w:val="003033AB"/>
    <w:rPr>
      <w:i/>
      <w:iCs/>
      <w:color w:val="404040" w:themeColor="text1" w:themeTint="BF"/>
    </w:rPr>
  </w:style>
  <w:style w:type="paragraph" w:styleId="a6">
    <w:name w:val="List Paragraph"/>
    <w:basedOn w:val="a"/>
    <w:uiPriority w:val="34"/>
    <w:qFormat/>
    <w:rsid w:val="003033AB"/>
    <w:pPr>
      <w:ind w:left="720"/>
      <w:contextualSpacing/>
    </w:pPr>
  </w:style>
  <w:style w:type="character" w:styleId="a7">
    <w:name w:val="Intense Emphasis"/>
    <w:basedOn w:val="a0"/>
    <w:uiPriority w:val="21"/>
    <w:qFormat/>
    <w:rsid w:val="003033AB"/>
    <w:rPr>
      <w:i/>
      <w:iCs/>
      <w:color w:val="2F5496" w:themeColor="accent1" w:themeShade="BF"/>
    </w:rPr>
  </w:style>
  <w:style w:type="paragraph" w:styleId="a8">
    <w:name w:val="Intense Quote"/>
    <w:basedOn w:val="a"/>
    <w:next w:val="a"/>
    <w:link w:val="Char2"/>
    <w:uiPriority w:val="30"/>
    <w:qFormat/>
    <w:rsid w:val="00303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033AB"/>
    <w:rPr>
      <w:i/>
      <w:iCs/>
      <w:color w:val="2F5496" w:themeColor="accent1" w:themeShade="BF"/>
    </w:rPr>
  </w:style>
  <w:style w:type="character" w:styleId="a9">
    <w:name w:val="Intense Reference"/>
    <w:basedOn w:val="a0"/>
    <w:uiPriority w:val="32"/>
    <w:qFormat/>
    <w:rsid w:val="003033AB"/>
    <w:rPr>
      <w:b/>
      <w:bCs/>
      <w:smallCaps/>
      <w:color w:val="2F5496" w:themeColor="accent1" w:themeShade="BF"/>
      <w:spacing w:val="5"/>
    </w:rPr>
  </w:style>
  <w:style w:type="character" w:styleId="-">
    <w:name w:val="Hyperlink"/>
    <w:basedOn w:val="a0"/>
    <w:uiPriority w:val="99"/>
    <w:unhideWhenUsed/>
    <w:rsid w:val="00DE4896"/>
    <w:rPr>
      <w:color w:val="0563C1" w:themeColor="hyperlink"/>
      <w:u w:val="single"/>
    </w:rPr>
  </w:style>
  <w:style w:type="character" w:customStyle="1" w:styleId="10">
    <w:name w:val="Ανεπίλυτη αναφορά1"/>
    <w:basedOn w:val="a0"/>
    <w:uiPriority w:val="99"/>
    <w:semiHidden/>
    <w:unhideWhenUsed/>
    <w:rsid w:val="00DE4896"/>
    <w:rPr>
      <w:color w:val="605E5C"/>
      <w:shd w:val="clear" w:color="auto" w:fill="E1DFDD"/>
    </w:rPr>
  </w:style>
  <w:style w:type="paragraph" w:styleId="aa">
    <w:name w:val="header"/>
    <w:basedOn w:val="a"/>
    <w:link w:val="Char3"/>
    <w:uiPriority w:val="99"/>
    <w:unhideWhenUsed/>
    <w:rsid w:val="00A35E7B"/>
    <w:pPr>
      <w:tabs>
        <w:tab w:val="center" w:pos="4153"/>
        <w:tab w:val="right" w:pos="8306"/>
      </w:tabs>
      <w:spacing w:after="0" w:line="240" w:lineRule="auto"/>
    </w:pPr>
  </w:style>
  <w:style w:type="character" w:customStyle="1" w:styleId="Char3">
    <w:name w:val="Κεφαλίδα Char"/>
    <w:basedOn w:val="a0"/>
    <w:link w:val="aa"/>
    <w:uiPriority w:val="99"/>
    <w:rsid w:val="00A35E7B"/>
  </w:style>
  <w:style w:type="paragraph" w:styleId="ab">
    <w:name w:val="footer"/>
    <w:basedOn w:val="a"/>
    <w:link w:val="Char4"/>
    <w:uiPriority w:val="99"/>
    <w:unhideWhenUsed/>
    <w:rsid w:val="00A35E7B"/>
    <w:pPr>
      <w:tabs>
        <w:tab w:val="center" w:pos="4153"/>
        <w:tab w:val="right" w:pos="8306"/>
      </w:tabs>
      <w:spacing w:after="0" w:line="240" w:lineRule="auto"/>
    </w:pPr>
  </w:style>
  <w:style w:type="character" w:customStyle="1" w:styleId="Char4">
    <w:name w:val="Υποσέλιδο Char"/>
    <w:basedOn w:val="a0"/>
    <w:link w:val="ab"/>
    <w:uiPriority w:val="99"/>
    <w:rsid w:val="00A35E7B"/>
  </w:style>
  <w:style w:type="paragraph" w:styleId="Web">
    <w:name w:val="Normal (Web)"/>
    <w:basedOn w:val="a"/>
    <w:uiPriority w:val="99"/>
    <w:unhideWhenUsed/>
    <w:rsid w:val="001C2F53"/>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c">
    <w:name w:val="Strong"/>
    <w:basedOn w:val="a0"/>
    <w:uiPriority w:val="22"/>
    <w:qFormat/>
    <w:rsid w:val="001C2F53"/>
    <w:rPr>
      <w:b/>
      <w:bCs/>
    </w:rPr>
  </w:style>
  <w:style w:type="character" w:styleId="ad">
    <w:name w:val="Unresolved Mention"/>
    <w:basedOn w:val="a0"/>
    <w:uiPriority w:val="99"/>
    <w:semiHidden/>
    <w:unhideWhenUsed/>
    <w:rsid w:val="004F0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0E91-29B8-46EC-A108-361511CA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Pages>
  <Words>767</Words>
  <Characters>4145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THEOFILOPOULOS</dc:creator>
  <cp:keywords/>
  <dc:description/>
  <cp:lastModifiedBy>THANOS THEOFILOPOULOS</cp:lastModifiedBy>
  <cp:revision>124</cp:revision>
  <dcterms:created xsi:type="dcterms:W3CDTF">2025-11-21T13:41:00Z</dcterms:created>
  <dcterms:modified xsi:type="dcterms:W3CDTF">2026-06-02T18:32:00Z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6ad2c99c-db71-467d-aff1-6bb201c5f8e7</vt:lpwstr>
  </property>
</Properties>
</file>