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E6BE9" w14:textId="77777777" w:rsidR="004A021E" w:rsidRPr="004A021E" w:rsidRDefault="004A021E" w:rsidP="004A021E">
      <w:pPr>
        <w:pStyle w:val="1"/>
        <w:spacing w:before="0" w:line="360" w:lineRule="auto"/>
        <w:jc w:val="both"/>
        <w:rPr>
          <w:rFonts w:asciiTheme="minorHAnsi" w:hAnsiTheme="minorHAnsi"/>
        </w:rPr>
      </w:pPr>
      <w:r w:rsidRPr="004A021E">
        <w:rPr>
          <w:rFonts w:asciiTheme="minorHAnsi" w:hAnsiTheme="minorHAnsi"/>
        </w:rPr>
        <w:t>Δελτίο Τύπου - Εκδήλωση του ΚΕΘΙ στην Αθήνα για τη μισθολογική διαφάνεια στους χώρους εργασίας</w:t>
      </w:r>
    </w:p>
    <w:p w14:paraId="204AAFC0" w14:textId="77777777" w:rsidR="004A021E" w:rsidRPr="00030D06" w:rsidRDefault="004A021E" w:rsidP="004A021E">
      <w:pPr>
        <w:spacing w:line="360" w:lineRule="auto"/>
        <w:jc w:val="both"/>
      </w:pPr>
    </w:p>
    <w:p w14:paraId="6F8E9060" w14:textId="1FE23A4B" w:rsidR="004A021E" w:rsidRPr="004A021E" w:rsidRDefault="004A021E" w:rsidP="004A021E">
      <w:pPr>
        <w:spacing w:line="360" w:lineRule="auto"/>
        <w:ind w:firstLine="720"/>
        <w:jc w:val="both"/>
      </w:pPr>
      <w:r w:rsidRPr="004A021E">
        <w:t xml:space="preserve">Το </w:t>
      </w:r>
      <w:r w:rsidRPr="004A021E">
        <w:rPr>
          <w:b/>
          <w:bCs/>
        </w:rPr>
        <w:t>Κέντρο Ερευνών για Θέματα Ισότητας (ΚΕΘΙ)</w:t>
      </w:r>
      <w:r w:rsidRPr="004A021E">
        <w:t xml:space="preserve"> διοργανώνει την </w:t>
      </w:r>
      <w:r w:rsidRPr="004A021E">
        <w:rPr>
          <w:b/>
          <w:bCs/>
        </w:rPr>
        <w:t>Τρίτη 30 Ιουνίου 2026</w:t>
      </w:r>
      <w:r w:rsidRPr="004A021E">
        <w:t xml:space="preserve">, </w:t>
      </w:r>
      <w:r w:rsidRPr="004A021E">
        <w:rPr>
          <w:b/>
          <w:bCs/>
        </w:rPr>
        <w:t>από τις 17:00 έως τις 20:00</w:t>
      </w:r>
      <w:r w:rsidRPr="004A021E">
        <w:t xml:space="preserve">, στην </w:t>
      </w:r>
      <w:r w:rsidRPr="004A021E">
        <w:rPr>
          <w:b/>
          <w:bCs/>
        </w:rPr>
        <w:t>Αίθουσα Εκδηλώσεων του Βιοτεχνικού Επιμελητηρίου Αθήνας</w:t>
      </w:r>
      <w:r w:rsidRPr="004A021E">
        <w:t xml:space="preserve">, </w:t>
      </w:r>
      <w:r w:rsidRPr="004A021E">
        <w:rPr>
          <w:b/>
          <w:bCs/>
        </w:rPr>
        <w:t>Ακαδημίας 18</w:t>
      </w:r>
      <w:r w:rsidRPr="004A021E">
        <w:t xml:space="preserve">, εκδήλωση με θέμα </w:t>
      </w:r>
      <w:r w:rsidRPr="004A021E">
        <w:rPr>
          <w:b/>
          <w:bCs/>
        </w:rPr>
        <w:t>«Μισθολογική Διαφάνεια στους χώρους εργασίας»</w:t>
      </w:r>
      <w:r w:rsidRPr="004A021E">
        <w:t>.</w:t>
      </w:r>
    </w:p>
    <w:p w14:paraId="48E5FB30" w14:textId="16674EBC" w:rsidR="004A021E" w:rsidRPr="004A021E" w:rsidRDefault="004A021E" w:rsidP="004A021E">
      <w:pPr>
        <w:spacing w:line="360" w:lineRule="auto"/>
        <w:ind w:firstLine="720"/>
        <w:jc w:val="both"/>
      </w:pPr>
      <w:r w:rsidRPr="004A021E">
        <w:t xml:space="preserve">Η εκδήλωση εντάσσεται στο πλαίσιο του έργου </w:t>
      </w:r>
      <w:r w:rsidRPr="004A021E">
        <w:rPr>
          <w:b/>
          <w:bCs/>
        </w:rPr>
        <w:t xml:space="preserve">«FAIR PAY – </w:t>
      </w:r>
      <w:proofErr w:type="spellStart"/>
      <w:r w:rsidRPr="004A021E">
        <w:rPr>
          <w:b/>
          <w:bCs/>
        </w:rPr>
        <w:t>Pioneering</w:t>
      </w:r>
      <w:proofErr w:type="spellEnd"/>
      <w:r w:rsidRPr="004A021E">
        <w:rPr>
          <w:b/>
          <w:bCs/>
        </w:rPr>
        <w:t xml:space="preserve"> </w:t>
      </w:r>
      <w:proofErr w:type="spellStart"/>
      <w:r w:rsidRPr="004A021E">
        <w:rPr>
          <w:b/>
          <w:bCs/>
        </w:rPr>
        <w:t>equal</w:t>
      </w:r>
      <w:proofErr w:type="spellEnd"/>
      <w:r w:rsidRPr="004A021E">
        <w:rPr>
          <w:b/>
          <w:bCs/>
        </w:rPr>
        <w:t xml:space="preserve"> and </w:t>
      </w:r>
      <w:proofErr w:type="spellStart"/>
      <w:r w:rsidRPr="004A021E">
        <w:rPr>
          <w:b/>
          <w:bCs/>
        </w:rPr>
        <w:t>transparent</w:t>
      </w:r>
      <w:proofErr w:type="spellEnd"/>
      <w:r w:rsidRPr="004A021E">
        <w:rPr>
          <w:b/>
          <w:bCs/>
        </w:rPr>
        <w:t xml:space="preserve"> </w:t>
      </w:r>
      <w:proofErr w:type="spellStart"/>
      <w:r w:rsidRPr="004A021E">
        <w:rPr>
          <w:b/>
          <w:bCs/>
        </w:rPr>
        <w:t>pay</w:t>
      </w:r>
      <w:proofErr w:type="spellEnd"/>
      <w:r w:rsidRPr="004A021E">
        <w:rPr>
          <w:b/>
          <w:bCs/>
        </w:rPr>
        <w:t xml:space="preserve"> </w:t>
      </w:r>
      <w:proofErr w:type="spellStart"/>
      <w:r w:rsidRPr="004A021E">
        <w:rPr>
          <w:b/>
          <w:bCs/>
        </w:rPr>
        <w:t>initiatives</w:t>
      </w:r>
      <w:proofErr w:type="spellEnd"/>
      <w:r w:rsidRPr="004A021E">
        <w:rPr>
          <w:b/>
          <w:bCs/>
        </w:rPr>
        <w:t>»</w:t>
      </w:r>
      <w:r w:rsidRPr="004A021E">
        <w:t>, το οποίο υλοποιείται με τη συγχρηματοδότηση του προγράμματος CERV της Ευρωπαϊκής Ένωσης και έχει ως αντικείμενο την προώθηση της μισθολογικής διαφάνειας, τον σεβασμό της αρχής της ίσης αμοιβής και την καταπολέμηση των άμεσων ή έμμεσων έμφυλων μισθολογικών διακρίσεων στους χώρους εργασίας.</w:t>
      </w:r>
      <w:r>
        <w:t xml:space="preserve"> </w:t>
      </w:r>
      <w:r w:rsidRPr="004A021E">
        <w:t xml:space="preserve">Η εκδήλωση της Αθήνας αποτελεί την πέμπτη και τελευταία δράση ενημέρωσης και ευαισθητοποίησης που </w:t>
      </w:r>
      <w:r>
        <w:t xml:space="preserve">διοργανώνει </w:t>
      </w:r>
      <w:r w:rsidRPr="004A021E">
        <w:t>το ΚΕΘΙ στο πλαίσιο του έργου FAIRPAY, ολοκληρώνοντας έναν σημαντικό κύκλο παρεμβάσεων για την ανάδειξη της ίσης αμοιβής για ίση εργασία ή εργασία ίσης αξίας, καθώς και για την ενίσχυση του δημόσιου διαλόγου γύρω από τη μισθολογική διαφάνεια στην ελληνική αγορά εργασίας.</w:t>
      </w:r>
    </w:p>
    <w:p w14:paraId="39E24930" w14:textId="47692BF5" w:rsidR="004A021E" w:rsidRPr="004A021E" w:rsidRDefault="004A021E" w:rsidP="004A021E">
      <w:pPr>
        <w:spacing w:line="360" w:lineRule="auto"/>
        <w:ind w:firstLine="720"/>
        <w:jc w:val="both"/>
      </w:pPr>
      <w:r w:rsidRPr="004A021E">
        <w:t>Ιδιαίτερη έμφαση θα δοθεί στις προβλέψεις της Ευρωπαϊκής Οδηγίας 2023/970 για τη μισθολογική διαφάνεια και στο Σχέδιο Νόμου του Υπουργείου Εργασίας και Κοινωνικής Ασφάλισης με θέμα «Ενίσχυση της εφαρμογής της ισότητας της αμοιβής μεταξύ ανδρών και γυναικών για όμοια εργασία ή για εργασία ίσης αξίας και λοιπές διατάξεις - Ενσωμάτωση Οδηγίας (Ε.Ε.) 2023/970». Παράλληλα, θα παρουσιαστούν οι δράσεις, τα εργαλεία και το εκπαιδευτικό υλικό που έχουν αναπτυχθεί στο πλαίσιο του έργου FAIRPAY, με στόχο την ενημέρωση εργοδοτών/</w:t>
      </w:r>
      <w:r w:rsidR="00030D06">
        <w:t>-</w:t>
      </w:r>
      <w:proofErr w:type="spellStart"/>
      <w:r w:rsidRPr="004A021E">
        <w:t>ριών</w:t>
      </w:r>
      <w:proofErr w:type="spellEnd"/>
      <w:r w:rsidRPr="004A021E">
        <w:t xml:space="preserve"> και εργαζομένων και την υποστήριξη της εφαρμογής πρακτικών μισθολογικής διαφάνειας.</w:t>
      </w:r>
    </w:p>
    <w:p w14:paraId="391E8DBB" w14:textId="62137EDD" w:rsidR="004A021E" w:rsidRPr="004A021E" w:rsidRDefault="004A021E" w:rsidP="004A021E">
      <w:pPr>
        <w:spacing w:line="360" w:lineRule="auto"/>
        <w:ind w:firstLine="720"/>
        <w:jc w:val="both"/>
      </w:pPr>
      <w:r w:rsidRPr="004A021E">
        <w:t xml:space="preserve">Το πρόγραμμα της εκδήλωσης περιλαμβάνει χαιρετισμούς από την Υφυπουργό Κοινωνικής Συνοχής και Οικογένειας, αρμόδια για Θέματα Ισότητας και Ανθρωπίνων Δικαιωμάτων, κ. Έλενα Ράπτη, τη Γενική Γραμματέα Ισότητας και Ανθρωπίνων Δικαιωμάτων, κ. Κατερίνα </w:t>
      </w:r>
      <w:proofErr w:type="spellStart"/>
      <w:r w:rsidRPr="004A021E">
        <w:t>Πατσογιάννη</w:t>
      </w:r>
      <w:proofErr w:type="spellEnd"/>
      <w:r w:rsidRPr="004A021E">
        <w:t xml:space="preserve">, τον Γενικό Γραμματέα Εργασιακών Σχέσεων του Υπουργείου Εργασίας και Κοινωνικής Ασφάλισης, κ. Νικόλαο </w:t>
      </w:r>
      <w:proofErr w:type="spellStart"/>
      <w:r w:rsidRPr="004A021E">
        <w:t>Μηλαπίδη</w:t>
      </w:r>
      <w:proofErr w:type="spellEnd"/>
      <w:r w:rsidRPr="004A021E">
        <w:t xml:space="preserve">, την Πρόεδρο του </w:t>
      </w:r>
      <w:r>
        <w:t>ΔΣ του ΚΕΘΙ</w:t>
      </w:r>
      <w:r w:rsidRPr="004A021E">
        <w:t>, Δρ. Ελένη Ζενάκου, και τον Πρόεδρο του Βιοτεχνικού Επιμελητηρίου Αθήνας, κ. Κωνσταντίνο Δαμίγο.</w:t>
      </w:r>
    </w:p>
    <w:p w14:paraId="21F72F57" w14:textId="371EE9D2" w:rsidR="004A021E" w:rsidRPr="004A021E" w:rsidRDefault="004A021E" w:rsidP="004A021E">
      <w:pPr>
        <w:spacing w:line="360" w:lineRule="auto"/>
        <w:ind w:firstLine="720"/>
        <w:jc w:val="both"/>
      </w:pPr>
      <w:r w:rsidRPr="004A021E">
        <w:lastRenderedPageBreak/>
        <w:t xml:space="preserve">Στην Α΄ Συνεδρία, με θέμα «Το έργο FAIRPAY και η Ευρωπαϊκή Οδηγία 2023/970 για τη μισθολογική διαφάνεια», η κ. Σοφία Νικολάου, Υπεύθυνη Έργου της Γενικής Γραμματείας Ισότητας και Ανθρωπίνων Δικαιωμάτων, θα παρουσιάσει το έργο «FAIR PAY – </w:t>
      </w:r>
      <w:proofErr w:type="spellStart"/>
      <w:r w:rsidRPr="004A021E">
        <w:t>Pioneering</w:t>
      </w:r>
      <w:proofErr w:type="spellEnd"/>
      <w:r w:rsidRPr="004A021E">
        <w:t xml:space="preserve"> </w:t>
      </w:r>
      <w:proofErr w:type="spellStart"/>
      <w:r w:rsidRPr="004A021E">
        <w:t>equal</w:t>
      </w:r>
      <w:proofErr w:type="spellEnd"/>
      <w:r w:rsidRPr="004A021E">
        <w:t xml:space="preserve"> and </w:t>
      </w:r>
      <w:proofErr w:type="spellStart"/>
      <w:r w:rsidRPr="004A021E">
        <w:t>transparent</w:t>
      </w:r>
      <w:proofErr w:type="spellEnd"/>
      <w:r w:rsidRPr="004A021E">
        <w:t xml:space="preserve"> </w:t>
      </w:r>
      <w:proofErr w:type="spellStart"/>
      <w:r w:rsidRPr="004A021E">
        <w:t>pay</w:t>
      </w:r>
      <w:proofErr w:type="spellEnd"/>
      <w:r w:rsidRPr="004A021E">
        <w:t xml:space="preserve"> </w:t>
      </w:r>
      <w:proofErr w:type="spellStart"/>
      <w:r w:rsidRPr="004A021E">
        <w:t>initiatives</w:t>
      </w:r>
      <w:proofErr w:type="spellEnd"/>
      <w:r w:rsidRPr="004A021E">
        <w:t xml:space="preserve">», ενώ η κ. Σταματίνα </w:t>
      </w:r>
      <w:proofErr w:type="spellStart"/>
      <w:r w:rsidRPr="004A021E">
        <w:t>Γιαννακούρου</w:t>
      </w:r>
      <w:proofErr w:type="spellEnd"/>
      <w:r w:rsidRPr="004A021E">
        <w:t>, Καθηγήτρια Νομικής Σχολής Ευρωπαϊκού Πανεπιστημίου Κύπρου και Δικηγόρος, θα παρουσιάσει την Ευρωπαϊκή Οδηγία 2023/970 και το σχετικό Σχέδιο Νόμου του Υπουργείου Εργασίας και Κοινωνικής Ασφάλισης.</w:t>
      </w:r>
      <w:r>
        <w:t xml:space="preserve"> </w:t>
      </w:r>
      <w:r w:rsidRPr="004A021E">
        <w:t xml:space="preserve">Στη Β΄ Συνεδρία, με θέμα «Εφαρμόζοντας τον νόμο για τη μισθολογική διαφάνεια: ο ρόλος των θεσμικά αρμόδιων φορέων», θα αναδειχθεί ο ρόλος των φορέων που καλούνται να συμβάλουν στην εφαρμογή του νέου πλαισίου για τη μισθολογική διαφάνεια. Στη συνεδρία θα συμμετάσχει η κ. Αλεξάνδρα </w:t>
      </w:r>
      <w:proofErr w:type="spellStart"/>
      <w:r w:rsidRPr="004A021E">
        <w:t>Μπρούμου</w:t>
      </w:r>
      <w:proofErr w:type="spellEnd"/>
      <w:r w:rsidRPr="004A021E">
        <w:t>, Προϊσταμένη της Διεύθυνσης Προγραμματισμού &amp; Συντονισμού Εργασιακών Σχέσεων της Επιθεώρησης Εργασίας, ενώ αναμένεται και η συμμετοχή εκπροσώπου του Συνηγόρου του Πολίτη.</w:t>
      </w:r>
    </w:p>
    <w:p w14:paraId="01580F1F" w14:textId="0EE298F9" w:rsidR="004A021E" w:rsidRPr="004A021E" w:rsidRDefault="004A021E" w:rsidP="004A021E">
      <w:pPr>
        <w:spacing w:line="360" w:lineRule="auto"/>
        <w:ind w:firstLine="720"/>
        <w:jc w:val="both"/>
      </w:pPr>
      <w:r w:rsidRPr="004A021E">
        <w:t xml:space="preserve">Στη Γ΄ Συνεδρία, με θέμα «Εργαλεία και εκπαιδευτικές δράσεις στο πλαίσιο του έργου FAIRPAY», η κ. Βίκυ Γκερμότση, Υπεύθυνη Έργου ΚΕΘΙ, θα παρουσιάσει τις δράσεις του ΚΕΘΙ στο πλαίσιο του έργου FAIRPAY. Η κ. Χρύσα Κασίμη, ερευνήτρια ΚΕΘΙ, θα παρουσιάσει καλές πρακτικές, τη διαδικασία διαβούλευσης και τα εργαλεία για τη μισθολογική διαφάνεια, καθώς και για την ανάπτυξη και εφαρμογή Συστήματος Ταξινόμησης και Αξιολόγησης Θέσεων Εργασίας ουδέτερων ως προς το φύλο. Στην ίδια ενότητα, η κ. Στέλλα </w:t>
      </w:r>
      <w:proofErr w:type="spellStart"/>
      <w:r w:rsidRPr="004A021E">
        <w:t>Κάσδαγλη</w:t>
      </w:r>
      <w:proofErr w:type="spellEnd"/>
      <w:r w:rsidRPr="004A021E">
        <w:t xml:space="preserve">, </w:t>
      </w:r>
      <w:proofErr w:type="spellStart"/>
      <w:r w:rsidRPr="004A021E">
        <w:t>Συνιδρύτρια</w:t>
      </w:r>
      <w:proofErr w:type="spellEnd"/>
      <w:r w:rsidRPr="004A021E">
        <w:t xml:space="preserve"> της WHEN και Υπεύθυνη για τα Ερευνητικά Προγράμματα και τις Στρατηγικές Συνεργασίες, θα παρουσιάσει εκπαιδευτικό υλικό για εργοδότες</w:t>
      </w:r>
      <w:r w:rsidR="00030D06">
        <w:t>/-</w:t>
      </w:r>
      <w:proofErr w:type="spellStart"/>
      <w:r w:rsidR="00030D06">
        <w:t>ριες</w:t>
      </w:r>
      <w:proofErr w:type="spellEnd"/>
      <w:r w:rsidRPr="004A021E">
        <w:t xml:space="preserve"> και εργαζόμενες/</w:t>
      </w:r>
      <w:r w:rsidR="00030D06">
        <w:t>-</w:t>
      </w:r>
      <w:proofErr w:type="spellStart"/>
      <w:r w:rsidRPr="004A021E">
        <w:t>ους</w:t>
      </w:r>
      <w:proofErr w:type="spellEnd"/>
      <w:r w:rsidRPr="004A021E">
        <w:t>.</w:t>
      </w:r>
      <w:r>
        <w:t xml:space="preserve"> </w:t>
      </w:r>
      <w:r w:rsidRPr="004A021E">
        <w:t xml:space="preserve">Στη Δ΄ Συνεδρία, με θέμα «Η επόμενη μέρα για τις ελληνικές επιχειρήσεις: προκλήσεις και ευκαιρίες από την εφαρμογή της νομοθεσίας», η κ. Δανάη Κολτσίδα, </w:t>
      </w:r>
      <w:r w:rsidR="00537C42">
        <w:t>Επιστημονικό Στέλεχος του</w:t>
      </w:r>
      <w:r w:rsidRPr="004A021E">
        <w:t xml:space="preserve"> ΙΜΕ-ΓΣΒΕΕ, καθώς και </w:t>
      </w:r>
      <w:r w:rsidR="00030D06">
        <w:t xml:space="preserve">ένας/μία </w:t>
      </w:r>
      <w:r w:rsidRPr="004A021E">
        <w:t>εκπρόσωπος μεγάλης επιχείρησης, θα αναφερθούν στις προκλήσεις, τις δυνατότητες και τις ευκαιρίες που δημιουργούνται για τις ελληνικές επιχειρήσεις μέσα από την εφαρμογή του νέου θεσμικού πλαισίου.</w:t>
      </w:r>
    </w:p>
    <w:p w14:paraId="2A48C7EB" w14:textId="31703EFF" w:rsidR="004A021E" w:rsidRPr="004A021E" w:rsidRDefault="004A021E" w:rsidP="004A021E">
      <w:pPr>
        <w:spacing w:line="360" w:lineRule="auto"/>
        <w:ind w:firstLine="720"/>
        <w:jc w:val="both"/>
      </w:pPr>
      <w:r w:rsidRPr="004A021E">
        <w:t>Η εκδήλωση θα ολοκληρωθεί με συζήτηση, δίνοντας τη δυνατότητα ανταλλαγής απόψεων γύρω από τη μισθολογική διαφάνεια, την ισότητα στην αμοιβή, τις υποχρεώσεις των εργοδοτών/</w:t>
      </w:r>
      <w:r w:rsidR="00030D06">
        <w:t>-</w:t>
      </w:r>
      <w:proofErr w:type="spellStart"/>
      <w:r w:rsidRPr="004A021E">
        <w:t>ριών</w:t>
      </w:r>
      <w:proofErr w:type="spellEnd"/>
      <w:r w:rsidRPr="004A021E">
        <w:t>, τα δικαιώματα των εργαζομένων και τις πρακτικές δυνατότητες εφαρμογής της αρχής της ίσης αμοιβής στην πράξη.</w:t>
      </w:r>
    </w:p>
    <w:p w14:paraId="0263005A" w14:textId="05F08472" w:rsidR="004A021E" w:rsidRPr="00825C49" w:rsidRDefault="004A021E" w:rsidP="004A021E">
      <w:pPr>
        <w:spacing w:line="360" w:lineRule="auto"/>
        <w:ind w:firstLine="720"/>
        <w:jc w:val="both"/>
      </w:pPr>
      <w:r w:rsidRPr="004A021E">
        <w:t xml:space="preserve">Για τη συμμετοχή στην εκδήλωση απαιτείται προεγγραφή μέσω του ακόλουθου </w:t>
      </w:r>
      <w:hyperlink r:id="rId7" w:history="1">
        <w:r w:rsidRPr="00825C49">
          <w:rPr>
            <w:rStyle w:val="-"/>
          </w:rPr>
          <w:t>συνδέσμου</w:t>
        </w:r>
      </w:hyperlink>
      <w:r w:rsidR="00825C49" w:rsidRPr="00825C49">
        <w:t>.</w:t>
      </w:r>
    </w:p>
    <w:p w14:paraId="6A3AC0CE" w14:textId="25DAF533" w:rsidR="000D1A2D" w:rsidRPr="00030D06" w:rsidRDefault="000D1A2D" w:rsidP="004A021E">
      <w:pPr>
        <w:spacing w:line="360" w:lineRule="auto"/>
        <w:jc w:val="both"/>
        <w:rPr>
          <w:b/>
          <w:bCs/>
        </w:rPr>
      </w:pPr>
    </w:p>
    <w:sectPr w:rsidR="000D1A2D" w:rsidRPr="00030D06" w:rsidSect="001A54D7">
      <w:headerReference w:type="default" r:id="rId8"/>
      <w:footerReference w:type="default" r:id="rId9"/>
      <w:pgSz w:w="11900" w:h="16840"/>
      <w:pgMar w:top="851"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00E84" w14:textId="77777777" w:rsidR="009137C1" w:rsidRPr="00435261" w:rsidRDefault="009137C1" w:rsidP="001903D9">
      <w:r w:rsidRPr="00435261">
        <w:separator/>
      </w:r>
    </w:p>
  </w:endnote>
  <w:endnote w:type="continuationSeparator" w:id="0">
    <w:p w14:paraId="1FEC0C48" w14:textId="77777777" w:rsidR="009137C1" w:rsidRPr="00435261" w:rsidRDefault="009137C1" w:rsidP="001903D9">
      <w:r w:rsidRPr="004352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6FBA" w14:textId="68023D81" w:rsidR="005D46A1" w:rsidRPr="00435261" w:rsidRDefault="001D4B1F" w:rsidP="005D46A1">
    <w:pPr>
      <w:pStyle w:val="a4"/>
      <w:ind w:left="-851" w:right="-150"/>
      <w:jc w:val="center"/>
    </w:pPr>
    <w:r w:rsidRPr="00435261">
      <w:rPr>
        <w:noProof/>
        <w:lang w:eastAsia="el-GR"/>
      </w:rPr>
      <w:drawing>
        <wp:inline distT="0" distB="0" distL="0" distR="0" wp14:anchorId="38FE5DC6" wp14:editId="7252EF09">
          <wp:extent cx="7750303" cy="1355049"/>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890151" cy="13795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671C1" w14:textId="77777777" w:rsidR="009137C1" w:rsidRPr="00435261" w:rsidRDefault="009137C1" w:rsidP="001903D9">
      <w:r w:rsidRPr="00435261">
        <w:separator/>
      </w:r>
    </w:p>
  </w:footnote>
  <w:footnote w:type="continuationSeparator" w:id="0">
    <w:p w14:paraId="213186E6" w14:textId="77777777" w:rsidR="009137C1" w:rsidRPr="00435261" w:rsidRDefault="009137C1" w:rsidP="001903D9">
      <w:r w:rsidRPr="004352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3DB5" w14:textId="77C221C4" w:rsidR="00306FBC" w:rsidRPr="00435261" w:rsidRDefault="00306FBC" w:rsidP="001A54D7">
    <w:pPr>
      <w:pStyle w:val="a3"/>
    </w:pPr>
  </w:p>
  <w:p w14:paraId="617CBE99" w14:textId="77777777" w:rsidR="00EC16B7" w:rsidRPr="00EC16B7" w:rsidRDefault="00EC16B7" w:rsidP="00EC16B7">
    <w:pPr>
      <w:pStyle w:val="a3"/>
      <w:rPr>
        <w:lang w:val="en-US"/>
      </w:rPr>
    </w:pPr>
    <w:r w:rsidRPr="00EC16B7">
      <w:rPr>
        <w:b/>
        <w:bCs/>
        <w:noProof/>
        <w:lang w:eastAsia="el-GR"/>
      </w:rPr>
      <w:drawing>
        <wp:inline distT="0" distB="0" distL="0" distR="0" wp14:anchorId="09A8CEA0" wp14:editId="2C0B77D7">
          <wp:extent cx="3140765" cy="731400"/>
          <wp:effectExtent l="0" t="0" r="254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R PAY LOGO-outlines_RGB.jpg"/>
                  <pic:cNvPicPr/>
                </pic:nvPicPr>
                <pic:blipFill rotWithShape="1">
                  <a:blip r:embed="rId1" cstate="print">
                    <a:extLst>
                      <a:ext uri="{28A0092B-C50C-407E-A947-70E740481C1C}">
                        <a14:useLocalDpi xmlns:a14="http://schemas.microsoft.com/office/drawing/2010/main" val="0"/>
                      </a:ext>
                    </a:extLst>
                  </a:blip>
                  <a:srcRect l="-51" t="9761" r="51" b="-1220"/>
                  <a:stretch/>
                </pic:blipFill>
                <pic:spPr bwMode="auto">
                  <a:xfrm>
                    <a:off x="0" y="0"/>
                    <a:ext cx="3275878" cy="762864"/>
                  </a:xfrm>
                  <a:prstGeom prst="rect">
                    <a:avLst/>
                  </a:prstGeom>
                  <a:ln>
                    <a:noFill/>
                  </a:ln>
                  <a:extLst>
                    <a:ext uri="{53640926-AAD7-44D8-BBD7-CCE9431645EC}">
                      <a14:shadowObscured xmlns:a14="http://schemas.microsoft.com/office/drawing/2010/main"/>
                    </a:ext>
                  </a:extLst>
                </pic:spPr>
              </pic:pic>
            </a:graphicData>
          </a:graphic>
        </wp:inline>
      </w:drawing>
    </w:r>
    <w:r w:rsidRPr="00EC16B7">
      <w:t xml:space="preserve">                                                    </w:t>
    </w:r>
    <w:r w:rsidRPr="00EC16B7">
      <w:rPr>
        <w:noProof/>
        <w:lang w:eastAsia="el-GR"/>
      </w:rPr>
      <w:drawing>
        <wp:inline distT="0" distB="0" distL="0" distR="0" wp14:anchorId="4F0130EC" wp14:editId="7BBEA1F3">
          <wp:extent cx="1476375" cy="647700"/>
          <wp:effectExtent l="0" t="0" r="9525"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647700"/>
                  </a:xfrm>
                  <a:prstGeom prst="rect">
                    <a:avLst/>
                  </a:prstGeom>
                  <a:noFill/>
                  <a:ln>
                    <a:noFill/>
                  </a:ln>
                </pic:spPr>
              </pic:pic>
            </a:graphicData>
          </a:graphic>
        </wp:inline>
      </w:drawing>
    </w:r>
  </w:p>
  <w:p w14:paraId="04E77DFC" w14:textId="77777777" w:rsidR="00965A8C" w:rsidRPr="00435261" w:rsidRDefault="00965A8C" w:rsidP="00965A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D9"/>
    <w:rsid w:val="00006280"/>
    <w:rsid w:val="000130E8"/>
    <w:rsid w:val="00024ADC"/>
    <w:rsid w:val="00030D06"/>
    <w:rsid w:val="000360BC"/>
    <w:rsid w:val="00045A07"/>
    <w:rsid w:val="000C54B5"/>
    <w:rsid w:val="000D1A2D"/>
    <w:rsid w:val="00114263"/>
    <w:rsid w:val="00131D85"/>
    <w:rsid w:val="001903D9"/>
    <w:rsid w:val="001A54D7"/>
    <w:rsid w:val="001D4B1F"/>
    <w:rsid w:val="001E557F"/>
    <w:rsid w:val="001E7ED3"/>
    <w:rsid w:val="001F3509"/>
    <w:rsid w:val="002043FF"/>
    <w:rsid w:val="0022337E"/>
    <w:rsid w:val="00231AD9"/>
    <w:rsid w:val="002324FB"/>
    <w:rsid w:val="00252B9A"/>
    <w:rsid w:val="002C0C3D"/>
    <w:rsid w:val="002C4F7D"/>
    <w:rsid w:val="00306FBC"/>
    <w:rsid w:val="0031251C"/>
    <w:rsid w:val="003306EF"/>
    <w:rsid w:val="00370921"/>
    <w:rsid w:val="00372D93"/>
    <w:rsid w:val="003730F4"/>
    <w:rsid w:val="00385138"/>
    <w:rsid w:val="003A57C0"/>
    <w:rsid w:val="003D42BE"/>
    <w:rsid w:val="003D7AB8"/>
    <w:rsid w:val="00401E46"/>
    <w:rsid w:val="0041038E"/>
    <w:rsid w:val="00435261"/>
    <w:rsid w:val="00452B5F"/>
    <w:rsid w:val="00455189"/>
    <w:rsid w:val="004644AC"/>
    <w:rsid w:val="004A021E"/>
    <w:rsid w:val="004B2FE5"/>
    <w:rsid w:val="004E0B38"/>
    <w:rsid w:val="004F0F1E"/>
    <w:rsid w:val="00506DA3"/>
    <w:rsid w:val="00520B41"/>
    <w:rsid w:val="00534C52"/>
    <w:rsid w:val="00537C42"/>
    <w:rsid w:val="00545A31"/>
    <w:rsid w:val="00551F51"/>
    <w:rsid w:val="005811D2"/>
    <w:rsid w:val="005A137A"/>
    <w:rsid w:val="005D46A1"/>
    <w:rsid w:val="005E6844"/>
    <w:rsid w:val="005F1435"/>
    <w:rsid w:val="005F7843"/>
    <w:rsid w:val="006741CF"/>
    <w:rsid w:val="006852B3"/>
    <w:rsid w:val="0069236C"/>
    <w:rsid w:val="006C3539"/>
    <w:rsid w:val="006C57DA"/>
    <w:rsid w:val="006D26EB"/>
    <w:rsid w:val="006E0A92"/>
    <w:rsid w:val="006F3602"/>
    <w:rsid w:val="00720020"/>
    <w:rsid w:val="0072310C"/>
    <w:rsid w:val="007258E6"/>
    <w:rsid w:val="00746290"/>
    <w:rsid w:val="0075558A"/>
    <w:rsid w:val="00761C82"/>
    <w:rsid w:val="0076616B"/>
    <w:rsid w:val="00773C19"/>
    <w:rsid w:val="00784337"/>
    <w:rsid w:val="007A1D9B"/>
    <w:rsid w:val="007C3632"/>
    <w:rsid w:val="007D3A91"/>
    <w:rsid w:val="007F24B8"/>
    <w:rsid w:val="008015B5"/>
    <w:rsid w:val="00820E9C"/>
    <w:rsid w:val="00825C49"/>
    <w:rsid w:val="0085252A"/>
    <w:rsid w:val="008569B7"/>
    <w:rsid w:val="00871820"/>
    <w:rsid w:val="008C3393"/>
    <w:rsid w:val="008C4C98"/>
    <w:rsid w:val="008C6921"/>
    <w:rsid w:val="008D18FD"/>
    <w:rsid w:val="008E57FE"/>
    <w:rsid w:val="008F4147"/>
    <w:rsid w:val="00913540"/>
    <w:rsid w:val="009137C1"/>
    <w:rsid w:val="009163D7"/>
    <w:rsid w:val="009223BE"/>
    <w:rsid w:val="00944EF5"/>
    <w:rsid w:val="00965A8C"/>
    <w:rsid w:val="009876B8"/>
    <w:rsid w:val="00994BB5"/>
    <w:rsid w:val="009A7D02"/>
    <w:rsid w:val="009C635F"/>
    <w:rsid w:val="009E6362"/>
    <w:rsid w:val="009F6B04"/>
    <w:rsid w:val="00A0227E"/>
    <w:rsid w:val="00A308A0"/>
    <w:rsid w:val="00A3477E"/>
    <w:rsid w:val="00A41997"/>
    <w:rsid w:val="00A604B9"/>
    <w:rsid w:val="00A70CD2"/>
    <w:rsid w:val="00AA43C5"/>
    <w:rsid w:val="00AB5EF7"/>
    <w:rsid w:val="00AC4679"/>
    <w:rsid w:val="00AD0929"/>
    <w:rsid w:val="00AF5C47"/>
    <w:rsid w:val="00B1574B"/>
    <w:rsid w:val="00B32B23"/>
    <w:rsid w:val="00B337CD"/>
    <w:rsid w:val="00B45736"/>
    <w:rsid w:val="00B92320"/>
    <w:rsid w:val="00BA2603"/>
    <w:rsid w:val="00BA50C9"/>
    <w:rsid w:val="00BA78F0"/>
    <w:rsid w:val="00BC242C"/>
    <w:rsid w:val="00BE0A1A"/>
    <w:rsid w:val="00C35651"/>
    <w:rsid w:val="00C413BF"/>
    <w:rsid w:val="00C57CD8"/>
    <w:rsid w:val="00C65875"/>
    <w:rsid w:val="00C92E33"/>
    <w:rsid w:val="00CA07CE"/>
    <w:rsid w:val="00CC037D"/>
    <w:rsid w:val="00CC2CD4"/>
    <w:rsid w:val="00CC32D8"/>
    <w:rsid w:val="00CC4C8D"/>
    <w:rsid w:val="00CC66D2"/>
    <w:rsid w:val="00CF7C47"/>
    <w:rsid w:val="00D00D9C"/>
    <w:rsid w:val="00D03E03"/>
    <w:rsid w:val="00D05B32"/>
    <w:rsid w:val="00D23CF1"/>
    <w:rsid w:val="00D35537"/>
    <w:rsid w:val="00D86370"/>
    <w:rsid w:val="00D871EE"/>
    <w:rsid w:val="00D907B4"/>
    <w:rsid w:val="00D939F6"/>
    <w:rsid w:val="00D94E28"/>
    <w:rsid w:val="00DA0302"/>
    <w:rsid w:val="00DB2C48"/>
    <w:rsid w:val="00DC7FA5"/>
    <w:rsid w:val="00DD6E8D"/>
    <w:rsid w:val="00E20053"/>
    <w:rsid w:val="00E473B9"/>
    <w:rsid w:val="00E75F7F"/>
    <w:rsid w:val="00E86C74"/>
    <w:rsid w:val="00EA3403"/>
    <w:rsid w:val="00EC16B7"/>
    <w:rsid w:val="00ED002F"/>
    <w:rsid w:val="00EE4D72"/>
    <w:rsid w:val="00EF3FA8"/>
    <w:rsid w:val="00F023BA"/>
    <w:rsid w:val="00F200A4"/>
    <w:rsid w:val="00F225A1"/>
    <w:rsid w:val="00F34745"/>
    <w:rsid w:val="00F47784"/>
    <w:rsid w:val="00F5300E"/>
    <w:rsid w:val="00F60E4F"/>
    <w:rsid w:val="00F83252"/>
    <w:rsid w:val="00FB0E92"/>
    <w:rsid w:val="00FF5627"/>
    <w:rsid w:val="00FF6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834BF8"/>
  <w14:defaultImageDpi w14:val="300"/>
  <w15:docId w15:val="{67A3F100-E593-EF41-BD56-2909C20C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l-GR"/>
    </w:rPr>
  </w:style>
  <w:style w:type="paragraph" w:styleId="1">
    <w:name w:val="heading 1"/>
    <w:basedOn w:val="a"/>
    <w:next w:val="a"/>
    <w:link w:val="1Char"/>
    <w:uiPriority w:val="9"/>
    <w:qFormat/>
    <w:rsid w:val="001903D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
    <w:link w:val="2Char"/>
    <w:uiPriority w:val="9"/>
    <w:semiHidden/>
    <w:unhideWhenUsed/>
    <w:qFormat/>
    <w:rsid w:val="006C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506DA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03D9"/>
    <w:rPr>
      <w:rFonts w:asciiTheme="majorHAnsi" w:eastAsiaTheme="majorEastAsia" w:hAnsiTheme="majorHAnsi" w:cstheme="majorBidi"/>
      <w:b/>
      <w:bCs/>
      <w:color w:val="345A8A" w:themeColor="accent1" w:themeShade="B5"/>
      <w:sz w:val="32"/>
      <w:szCs w:val="32"/>
    </w:rPr>
  </w:style>
  <w:style w:type="paragraph" w:styleId="a3">
    <w:name w:val="header"/>
    <w:basedOn w:val="a"/>
    <w:link w:val="Char"/>
    <w:uiPriority w:val="99"/>
    <w:unhideWhenUsed/>
    <w:rsid w:val="001903D9"/>
    <w:pPr>
      <w:tabs>
        <w:tab w:val="center" w:pos="4320"/>
        <w:tab w:val="right" w:pos="8640"/>
      </w:tabs>
    </w:pPr>
  </w:style>
  <w:style w:type="character" w:customStyle="1" w:styleId="Char">
    <w:name w:val="Κεφαλίδα Char"/>
    <w:basedOn w:val="a0"/>
    <w:link w:val="a3"/>
    <w:uiPriority w:val="99"/>
    <w:rsid w:val="001903D9"/>
  </w:style>
  <w:style w:type="paragraph" w:styleId="a4">
    <w:name w:val="footer"/>
    <w:basedOn w:val="a"/>
    <w:link w:val="Char0"/>
    <w:uiPriority w:val="99"/>
    <w:unhideWhenUsed/>
    <w:rsid w:val="001903D9"/>
    <w:pPr>
      <w:tabs>
        <w:tab w:val="center" w:pos="4320"/>
        <w:tab w:val="right" w:pos="8640"/>
      </w:tabs>
    </w:pPr>
  </w:style>
  <w:style w:type="character" w:customStyle="1" w:styleId="Char0">
    <w:name w:val="Υποσέλιδο Char"/>
    <w:basedOn w:val="a0"/>
    <w:link w:val="a4"/>
    <w:uiPriority w:val="99"/>
    <w:rsid w:val="001903D9"/>
  </w:style>
  <w:style w:type="paragraph" w:styleId="a5">
    <w:name w:val="Balloon Text"/>
    <w:basedOn w:val="a"/>
    <w:link w:val="Char1"/>
    <w:uiPriority w:val="99"/>
    <w:semiHidden/>
    <w:unhideWhenUsed/>
    <w:rsid w:val="001903D9"/>
    <w:rPr>
      <w:rFonts w:ascii="Lucida Grande" w:hAnsi="Lucida Grande"/>
      <w:sz w:val="18"/>
      <w:szCs w:val="18"/>
    </w:rPr>
  </w:style>
  <w:style w:type="character" w:customStyle="1" w:styleId="Char1">
    <w:name w:val="Κείμενο πλαισίου Char"/>
    <w:basedOn w:val="a0"/>
    <w:link w:val="a5"/>
    <w:uiPriority w:val="99"/>
    <w:semiHidden/>
    <w:rsid w:val="001903D9"/>
    <w:rPr>
      <w:rFonts w:ascii="Lucida Grande" w:hAnsi="Lucida Grande"/>
      <w:sz w:val="18"/>
      <w:szCs w:val="18"/>
    </w:rPr>
  </w:style>
  <w:style w:type="character" w:customStyle="1" w:styleId="3Char">
    <w:name w:val="Επικεφαλίδα 3 Char"/>
    <w:basedOn w:val="a0"/>
    <w:link w:val="3"/>
    <w:uiPriority w:val="9"/>
    <w:semiHidden/>
    <w:rsid w:val="00506DA3"/>
    <w:rPr>
      <w:rFonts w:asciiTheme="majorHAnsi" w:eastAsiaTheme="majorEastAsia" w:hAnsiTheme="majorHAnsi" w:cstheme="majorBidi"/>
      <w:color w:val="243F60" w:themeColor="accent1" w:themeShade="7F"/>
      <w:lang w:val="el-GR"/>
    </w:rPr>
  </w:style>
  <w:style w:type="character" w:styleId="-">
    <w:name w:val="Hyperlink"/>
    <w:basedOn w:val="a0"/>
    <w:uiPriority w:val="99"/>
    <w:unhideWhenUsed/>
    <w:rsid w:val="00506DA3"/>
    <w:rPr>
      <w:color w:val="0000FF" w:themeColor="hyperlink"/>
      <w:u w:val="single"/>
    </w:rPr>
  </w:style>
  <w:style w:type="character" w:customStyle="1" w:styleId="10">
    <w:name w:val="Ανεπίλυτη αναφορά1"/>
    <w:basedOn w:val="a0"/>
    <w:uiPriority w:val="99"/>
    <w:semiHidden/>
    <w:unhideWhenUsed/>
    <w:rsid w:val="00506DA3"/>
    <w:rPr>
      <w:color w:val="605E5C"/>
      <w:shd w:val="clear" w:color="auto" w:fill="E1DFDD"/>
    </w:rPr>
  </w:style>
  <w:style w:type="character" w:customStyle="1" w:styleId="20">
    <w:name w:val="Ανεπίλυτη αναφορά2"/>
    <w:basedOn w:val="a0"/>
    <w:uiPriority w:val="99"/>
    <w:semiHidden/>
    <w:unhideWhenUsed/>
    <w:rsid w:val="00C413BF"/>
    <w:rPr>
      <w:color w:val="605E5C"/>
      <w:shd w:val="clear" w:color="auto" w:fill="E1DFDD"/>
    </w:rPr>
  </w:style>
  <w:style w:type="character" w:customStyle="1" w:styleId="2Char">
    <w:name w:val="Επικεφαλίδα 2 Char"/>
    <w:basedOn w:val="a0"/>
    <w:link w:val="2"/>
    <w:uiPriority w:val="9"/>
    <w:semiHidden/>
    <w:rsid w:val="006C57DA"/>
    <w:rPr>
      <w:rFonts w:asciiTheme="majorHAnsi" w:eastAsiaTheme="majorEastAsia" w:hAnsiTheme="majorHAnsi" w:cstheme="majorBidi"/>
      <w:color w:val="365F91" w:themeColor="accent1" w:themeShade="BF"/>
      <w:sz w:val="26"/>
      <w:szCs w:val="26"/>
      <w:lang w:val="el-GR"/>
    </w:rPr>
  </w:style>
  <w:style w:type="character" w:styleId="-0">
    <w:name w:val="FollowedHyperlink"/>
    <w:basedOn w:val="a0"/>
    <w:uiPriority w:val="99"/>
    <w:semiHidden/>
    <w:unhideWhenUsed/>
    <w:rsid w:val="00252B9A"/>
    <w:rPr>
      <w:color w:val="800080" w:themeColor="followedHyperlink"/>
      <w:u w:val="single"/>
    </w:rPr>
  </w:style>
  <w:style w:type="character" w:styleId="a6">
    <w:name w:val="Unresolved Mention"/>
    <w:basedOn w:val="a0"/>
    <w:uiPriority w:val="99"/>
    <w:semiHidden/>
    <w:unhideWhenUsed/>
    <w:rsid w:val="00825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261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cloud.microsoft/r/6Vdgwbpgd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564EF-668D-4187-AA37-181E0B0EC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739</Words>
  <Characters>3992</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macuser</dc:creator>
  <cp:keywords/>
  <dc:description/>
  <cp:lastModifiedBy>Nikos Machairas</cp:lastModifiedBy>
  <cp:revision>5</cp:revision>
  <dcterms:created xsi:type="dcterms:W3CDTF">2026-06-23T13:57:00Z</dcterms:created>
  <dcterms:modified xsi:type="dcterms:W3CDTF">2026-06-24T11:16:00Z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e4794823-1fc5-4692-b220-4298d76feae1</vt:lpwstr>
  </property>
</Properties>
</file>